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Pr="00737DC3" w:rsidR="0076420C" w:rsidP="7B5A0D66" w:rsidRDefault="000015F3" w14:paraId="5F47E31C" w14:textId="17490D5A">
      <w:pPr>
        <w:ind w:left="4820"/>
        <w:rPr>
          <w:rFonts w:ascii="Times New Roman" w:hAnsi="Times New Roman" w:eastAsia="Times New Roman" w:cs="Times New Roman"/>
          <w:b w:val="1"/>
          <w:bCs w:val="1"/>
          <w:sz w:val="20"/>
          <w:szCs w:val="20"/>
          <w:lang w:val="fr-FR"/>
        </w:rPr>
      </w:pPr>
      <w:r>
        <w:rPr>
          <w:noProof/>
          <w:lang w:val="fr-FR" w:eastAsia="fr-FR" w:bidi="ar-SA"/>
        </w:rPr>
        <w:drawing>
          <wp:anchor distT="0" distB="0" distL="114935" distR="114935" simplePos="0" relativeHeight="251658240" behindDoc="0" locked="0" layoutInCell="1" allowOverlap="1" wp14:anchorId="3470D874" wp14:editId="07777777">
            <wp:simplePos x="0" y="0"/>
            <wp:positionH relativeFrom="margin">
              <wp:posOffset>142875</wp:posOffset>
            </wp:positionH>
            <wp:positionV relativeFrom="paragraph">
              <wp:posOffset>47625</wp:posOffset>
            </wp:positionV>
            <wp:extent cx="2794000" cy="559435"/>
            <wp:effectExtent l="0" t="0" r="0" b="0"/>
            <wp:wrapNone/>
            <wp:docPr id="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0.png"/>
                    <pic:cNvPicPr>
                      <a:picLocks noChangeAspect="1" noChangeArrowheads="1"/>
                    </pic:cNvPicPr>
                  </pic:nvPicPr>
                  <pic:blipFill>
                    <a:blip r:embed="rId8"/>
                    <a:stretch>
                      <a:fillRect/>
                    </a:stretch>
                  </pic:blipFill>
                  <pic:spPr bwMode="auto">
                    <a:xfrm>
                      <a:off x="0" y="0"/>
                      <a:ext cx="2794000" cy="559435"/>
                    </a:xfrm>
                    <a:prstGeom prst="rect">
                      <a:avLst/>
                    </a:prstGeom>
                  </pic:spPr>
                </pic:pic>
              </a:graphicData>
            </a:graphic>
          </wp:anchor>
        </w:drawing>
      </w:r>
      <w:r w:rsidRPr="00737DC3">
        <w:rPr>
          <w:rFonts w:ascii="Times New Roman" w:hAnsi="Times New Roman" w:eastAsia="Times New Roman" w:cs="Times New Roman"/>
          <w:b/>
          <w:sz w:val="20"/>
          <w:szCs w:val="20"/>
          <w:lang w:val="fr-FR"/>
        </w:rPr>
        <w:tab/>
      </w:r>
    </w:p>
    <w:p w:rsidRPr="00737DC3" w:rsidR="0076420C" w:rsidP="7B5A0D66" w:rsidRDefault="000015F3" w14:paraId="2FA86241" w14:textId="3351E53A">
      <w:pPr>
        <w:ind w:left="4820"/>
        <w:jc w:val="both"/>
        <w:rPr>
          <w:rFonts w:ascii="Times New Roman" w:hAnsi="Times New Roman" w:eastAsia="Times New Roman" w:cs="Times New Roman"/>
          <w:b w:val="1"/>
          <w:bCs w:val="1"/>
          <w:sz w:val="20"/>
          <w:szCs w:val="20"/>
          <w:lang w:val="fr-FR"/>
        </w:rPr>
      </w:pPr>
      <w:r w:rsidRPr="00737DC3">
        <w:rPr>
          <w:rFonts w:ascii="Times New Roman" w:hAnsi="Times New Roman" w:eastAsia="Times New Roman" w:cs="Times New Roman"/>
          <w:b/>
          <w:sz w:val="20"/>
          <w:szCs w:val="20"/>
          <w:lang w:val="fr-FR"/>
        </w:rPr>
        <w:tab/>
      </w:r>
      <w:r w:rsidRPr="7B5A0D66">
        <w:rPr>
          <w:rFonts w:ascii="Times New Roman" w:hAnsi="Times New Roman" w:eastAsia="Times New Roman" w:cs="Times New Roman"/>
          <w:b w:val="1"/>
          <w:bCs w:val="1"/>
          <w:sz w:val="20"/>
          <w:szCs w:val="20"/>
          <w:lang w:val="fr-FR"/>
        </w:rPr>
        <w:t xml:space="preserve">100, rue </w:t>
      </w:r>
      <w:proofErr w:type="spellStart"/>
      <w:r w:rsidRPr="7B5A0D66">
        <w:rPr>
          <w:rFonts w:ascii="Times New Roman" w:hAnsi="Times New Roman" w:eastAsia="Times New Roman" w:cs="Times New Roman"/>
          <w:b w:val="1"/>
          <w:bCs w:val="1"/>
          <w:sz w:val="20"/>
          <w:szCs w:val="20"/>
          <w:lang w:val="fr-FR"/>
        </w:rPr>
        <w:t xml:space="preserve">Duquet</w:t>
      </w:r>
      <w:proofErr w:type="spellEnd"/>
    </w:p>
    <w:p w:rsidRPr="00737DC3" w:rsidR="0076420C" w:rsidP="7B5A0D66" w:rsidRDefault="000015F3" w14:paraId="5E5DEE72" w14:textId="77777777">
      <w:pPr>
        <w:ind w:left="4820" w:firstLine="720"/>
        <w:jc w:val="both"/>
        <w:rPr>
          <w:rFonts w:ascii="Times New Roman" w:hAnsi="Times New Roman" w:eastAsia="Times New Roman" w:cs="Times New Roman"/>
          <w:b w:val="1"/>
          <w:bCs w:val="1"/>
          <w:sz w:val="20"/>
          <w:szCs w:val="20"/>
          <w:lang w:val="fr-FR"/>
        </w:rPr>
      </w:pPr>
      <w:r w:rsidRPr="7B5A0D66">
        <w:rPr>
          <w:rFonts w:ascii="Times New Roman" w:hAnsi="Times New Roman" w:eastAsia="Times New Roman" w:cs="Times New Roman"/>
          <w:b w:val="1"/>
          <w:bCs w:val="1"/>
          <w:sz w:val="20"/>
          <w:szCs w:val="20"/>
          <w:lang w:val="fr-FR"/>
        </w:rPr>
        <w:t xml:space="preserve">Sainte-Thérèse, </w:t>
      </w:r>
      <w:proofErr w:type="spellStart"/>
      <w:r w:rsidRPr="7B5A0D66">
        <w:rPr>
          <w:rFonts w:ascii="Times New Roman" w:hAnsi="Times New Roman" w:eastAsia="Times New Roman" w:cs="Times New Roman"/>
          <w:b w:val="1"/>
          <w:bCs w:val="1"/>
          <w:sz w:val="20"/>
          <w:szCs w:val="20"/>
          <w:lang w:val="fr-FR"/>
        </w:rPr>
        <w:t>Qc</w:t>
      </w:r>
      <w:proofErr w:type="spellEnd"/>
      <w:r w:rsidRPr="7B5A0D66">
        <w:rPr>
          <w:rFonts w:ascii="Times New Roman" w:hAnsi="Times New Roman" w:eastAsia="Times New Roman" w:cs="Times New Roman"/>
          <w:b w:val="1"/>
          <w:bCs w:val="1"/>
          <w:sz w:val="20"/>
          <w:szCs w:val="20"/>
          <w:lang w:val="fr-FR"/>
        </w:rPr>
        <w:t>.</w:t>
      </w:r>
    </w:p>
    <w:p w:rsidRPr="00737DC3" w:rsidR="0076420C" w:rsidRDefault="000015F3" w14:paraId="5F16C077" w14:textId="77777777">
      <w:pPr>
        <w:ind w:left="4820"/>
        <w:jc w:val="both"/>
        <w:rPr>
          <w:rFonts w:ascii="Times New Roman" w:hAnsi="Times New Roman" w:eastAsia="Times New Roman" w:cs="Times New Roman"/>
          <w:b/>
          <w:sz w:val="20"/>
          <w:szCs w:val="20"/>
          <w:lang w:val="fr-FR"/>
        </w:rPr>
      </w:pPr>
      <w:r w:rsidRPr="00737DC3">
        <w:rPr>
          <w:rFonts w:ascii="Times New Roman" w:hAnsi="Times New Roman" w:eastAsia="Times New Roman" w:cs="Times New Roman"/>
          <w:b/>
          <w:sz w:val="20"/>
          <w:szCs w:val="20"/>
          <w:lang w:val="fr-FR"/>
        </w:rPr>
        <w:tab/>
      </w:r>
      <w:r w:rsidRPr="00737DC3">
        <w:rPr>
          <w:rFonts w:ascii="Times New Roman" w:hAnsi="Times New Roman" w:eastAsia="Times New Roman" w:cs="Times New Roman"/>
          <w:b/>
          <w:sz w:val="20"/>
          <w:szCs w:val="20"/>
          <w:lang w:val="fr-FR"/>
        </w:rPr>
        <w:t>J7E 3G6</w:t>
      </w:r>
    </w:p>
    <w:p w:rsidRPr="00737DC3" w:rsidR="0076420C" w:rsidRDefault="000015F3" w14:paraId="123749C1" w14:textId="77777777">
      <w:pPr>
        <w:ind w:left="4820"/>
        <w:jc w:val="both"/>
        <w:rPr>
          <w:rFonts w:ascii="Times New Roman" w:hAnsi="Times New Roman" w:eastAsia="Times New Roman" w:cs="Times New Roman"/>
          <w:b/>
          <w:sz w:val="20"/>
          <w:szCs w:val="20"/>
          <w:lang w:val="fr-FR"/>
        </w:rPr>
      </w:pPr>
      <w:r w:rsidRPr="00737DC3">
        <w:rPr>
          <w:rFonts w:ascii="Times New Roman" w:hAnsi="Times New Roman" w:eastAsia="Times New Roman" w:cs="Times New Roman"/>
          <w:b/>
          <w:sz w:val="20"/>
          <w:szCs w:val="20"/>
          <w:lang w:val="fr-FR"/>
        </w:rPr>
        <w:tab/>
      </w:r>
      <w:r w:rsidRPr="00737DC3">
        <w:rPr>
          <w:rFonts w:ascii="Times New Roman" w:hAnsi="Times New Roman" w:eastAsia="Times New Roman" w:cs="Times New Roman"/>
          <w:b/>
          <w:sz w:val="20"/>
          <w:szCs w:val="20"/>
          <w:lang w:val="fr-FR"/>
        </w:rPr>
        <w:t>Téléphone : (450) 430-3120</w:t>
      </w:r>
    </w:p>
    <w:p w:rsidRPr="00737DC3" w:rsidR="0076420C" w:rsidRDefault="000015F3" w14:paraId="796967D2" w14:textId="77777777">
      <w:pPr>
        <w:ind w:left="4820"/>
        <w:jc w:val="both"/>
        <w:rPr>
          <w:rFonts w:ascii="Times New Roman" w:hAnsi="Times New Roman" w:eastAsia="Times New Roman" w:cs="Times New Roman"/>
          <w:b/>
          <w:sz w:val="20"/>
          <w:szCs w:val="20"/>
          <w:lang w:val="fr-FR"/>
        </w:rPr>
      </w:pPr>
      <w:r w:rsidRPr="00737DC3">
        <w:rPr>
          <w:rFonts w:ascii="Times New Roman" w:hAnsi="Times New Roman" w:eastAsia="Times New Roman" w:cs="Times New Roman"/>
          <w:b/>
          <w:sz w:val="20"/>
          <w:szCs w:val="20"/>
          <w:lang w:val="fr-FR"/>
        </w:rPr>
        <w:tab/>
      </w:r>
      <w:r w:rsidRPr="00737DC3">
        <w:rPr>
          <w:rFonts w:ascii="Times New Roman" w:hAnsi="Times New Roman" w:eastAsia="Times New Roman" w:cs="Times New Roman"/>
          <w:b/>
          <w:sz w:val="20"/>
          <w:szCs w:val="20"/>
          <w:lang w:val="fr-FR"/>
        </w:rPr>
        <w:t>Télécopieur : (450) 430-2783</w:t>
      </w:r>
    </w:p>
    <w:p w:rsidRPr="00737DC3" w:rsidR="0076420C" w:rsidRDefault="000015F3" w14:paraId="242FC5F0" w14:textId="77777777">
      <w:pPr>
        <w:rPr>
          <w:lang w:val="fr-FR"/>
        </w:rPr>
      </w:pPr>
      <w:r w:rsidRPr="00737DC3">
        <w:rPr>
          <w:b/>
          <w:sz w:val="24"/>
          <w:szCs w:val="24"/>
          <w:lang w:val="fr-FR"/>
        </w:rPr>
        <w:t>Enseignement régulier</w:t>
      </w:r>
      <w:r w:rsidRPr="00737DC3">
        <w:rPr>
          <w:b/>
          <w:sz w:val="24"/>
          <w:szCs w:val="24"/>
          <w:lang w:val="fr-FR"/>
        </w:rPr>
        <w:tab/>
      </w:r>
      <w:r w:rsidRPr="00737DC3">
        <w:rPr>
          <w:rFonts w:ascii="MS Gothic" w:hAnsi="MS Gothic" w:eastAsia="MS Gothic" w:cs="MS Gothic"/>
          <w:b/>
          <w:sz w:val="24"/>
          <w:szCs w:val="24"/>
          <w:lang w:val="fr-FR"/>
        </w:rPr>
        <w:t>☒</w:t>
      </w:r>
    </w:p>
    <w:p w:rsidRPr="00737DC3" w:rsidR="0076420C" w:rsidRDefault="000015F3" w14:paraId="7B9B31C1" w14:textId="77777777">
      <w:pPr>
        <w:rPr>
          <w:lang w:val="fr-FR"/>
        </w:rPr>
      </w:pPr>
      <w:r w:rsidRPr="00737DC3">
        <w:rPr>
          <w:sz w:val="24"/>
          <w:szCs w:val="24"/>
          <w:lang w:val="fr-FR"/>
        </w:rPr>
        <w:t>Formation continue</w:t>
      </w:r>
      <w:r w:rsidRPr="00737DC3">
        <w:rPr>
          <w:sz w:val="24"/>
          <w:szCs w:val="24"/>
          <w:lang w:val="fr-FR"/>
        </w:rPr>
        <w:tab/>
      </w:r>
      <w:r w:rsidRPr="00737DC3">
        <w:rPr>
          <w:sz w:val="24"/>
          <w:szCs w:val="24"/>
          <w:lang w:val="fr-FR"/>
        </w:rPr>
        <w:tab/>
      </w:r>
      <w:r w:rsidRPr="00737DC3">
        <w:rPr>
          <w:rFonts w:ascii="MS Gothic" w:hAnsi="MS Gothic" w:eastAsia="MS Gothic" w:cs="MS Gothic"/>
          <w:sz w:val="24"/>
          <w:szCs w:val="24"/>
          <w:lang w:val="fr-FR"/>
        </w:rPr>
        <w:t>☐</w:t>
      </w:r>
    </w:p>
    <w:p w:rsidRPr="00737DC3" w:rsidR="0076420C" w:rsidRDefault="000015F3" w14:paraId="672A6659" w14:textId="77777777">
      <w:pPr>
        <w:pStyle w:val="Heading2"/>
        <w:rPr>
          <w:rFonts w:ascii="Times New Roman" w:hAnsi="Times New Roman" w:eastAsia="Times New Roman" w:cs="Times New Roman"/>
          <w:lang w:val="fr-FR"/>
        </w:rPr>
      </w:pPr>
      <w:r w:rsidRPr="00737DC3">
        <w:rPr>
          <w:rFonts w:ascii="Times New Roman" w:hAnsi="Times New Roman" w:eastAsia="Times New Roman" w:cs="Times New Roman"/>
          <w:lang w:val="fr-FR"/>
        </w:rPr>
        <w:tab/>
      </w:r>
    </w:p>
    <w:p w:rsidRPr="00737DC3" w:rsidR="0076420C" w:rsidP="000260F7" w:rsidRDefault="000015F3" w14:paraId="7F252389" w14:textId="77777777">
      <w:pPr>
        <w:pStyle w:val="Heading2"/>
        <w:spacing w:before="240"/>
        <w:jc w:val="center"/>
        <w:rPr>
          <w:rFonts w:ascii="Trebuchet MS" w:hAnsi="Trebuchet MS" w:eastAsia="Trebuchet MS" w:cs="Trebuchet MS"/>
          <w:sz w:val="96"/>
          <w:szCs w:val="96"/>
          <w:lang w:val="fr-FR"/>
        </w:rPr>
      </w:pPr>
      <w:r w:rsidRPr="00A30131">
        <w:rPr>
          <w:rFonts w:ascii="Trebuchet MS" w:hAnsi="Trebuchet MS" w:eastAsia="Trebuchet MS" w:cs="Trebuchet MS"/>
          <w:sz w:val="72"/>
          <w:szCs w:val="96"/>
          <w:lang w:val="fr-FR"/>
        </w:rPr>
        <w:t>Plan de cours</w:t>
      </w:r>
    </w:p>
    <w:p w:rsidRPr="00737DC3" w:rsidR="0076420C" w:rsidRDefault="000015F3" w14:paraId="67E0893D" w14:textId="77777777">
      <w:pPr>
        <w:tabs>
          <w:tab w:val="right" w:pos="9360"/>
        </w:tabs>
        <w:jc w:val="center"/>
        <w:rPr>
          <w:rFonts w:ascii="Trebuchet MS" w:hAnsi="Trebuchet MS" w:eastAsia="Trebuchet MS" w:cs="Trebuchet MS"/>
          <w:b/>
          <w:i/>
          <w:sz w:val="36"/>
          <w:szCs w:val="36"/>
          <w:lang w:val="fr-FR"/>
        </w:rPr>
      </w:pPr>
      <w:r w:rsidRPr="00737DC3">
        <w:rPr>
          <w:rFonts w:ascii="Trebuchet MS" w:hAnsi="Trebuchet MS" w:eastAsia="Trebuchet MS" w:cs="Trebuchet MS"/>
          <w:b/>
          <w:i/>
          <w:sz w:val="36"/>
          <w:szCs w:val="36"/>
          <w:lang w:val="fr-FR"/>
        </w:rPr>
        <w:t>Programmation Web</w:t>
      </w:r>
    </w:p>
    <w:p w:rsidR="0076420C" w:rsidRDefault="24274BCA" w14:paraId="476E6259" w14:textId="77777777">
      <w:pPr>
        <w:tabs>
          <w:tab w:val="right" w:pos="9360"/>
        </w:tabs>
        <w:jc w:val="center"/>
        <w:rPr>
          <w:rFonts w:ascii="Trebuchet MS" w:hAnsi="Trebuchet MS" w:eastAsia="Trebuchet MS" w:cs="Trebuchet MS"/>
          <w:b/>
          <w:i/>
          <w:sz w:val="36"/>
          <w:szCs w:val="36"/>
        </w:rPr>
      </w:pPr>
      <w:r w:rsidRPr="24274BCA">
        <w:rPr>
          <w:rFonts w:ascii="Trebuchet MS" w:hAnsi="Trebuchet MS" w:eastAsia="Trebuchet MS" w:cs="Trebuchet MS"/>
          <w:b/>
          <w:bCs/>
          <w:i/>
          <w:iCs/>
          <w:sz w:val="36"/>
          <w:szCs w:val="36"/>
        </w:rPr>
        <w:t>420-KB5-LG</w:t>
      </w:r>
    </w:p>
    <w:p w:rsidR="24274BCA" w:rsidP="24274BCA" w:rsidRDefault="24274BCA" w14:paraId="2D2F9D7A" w14:textId="4BC494F0">
      <w:pPr>
        <w:jc w:val="center"/>
        <w:rPr>
          <w:rFonts w:ascii="Times New Roman" w:hAnsi="Times New Roman" w:eastAsia="Times New Roman" w:cs="Times New Roman"/>
          <w:b/>
          <w:bCs/>
          <w:sz w:val="20"/>
          <w:szCs w:val="20"/>
        </w:rPr>
      </w:pPr>
      <w:r>
        <w:drawing>
          <wp:inline wp14:editId="6C1040DA" wp14:anchorId="0D88CF52">
            <wp:extent cx="4639872" cy="2387600"/>
            <wp:effectExtent l="0" t="0" r="0" b="0"/>
            <wp:docPr id="1033658901" name="" title=""/>
            <wp:cNvGraphicFramePr>
              <a:graphicFrameLocks noChangeAspect="1"/>
            </wp:cNvGraphicFramePr>
            <a:graphic>
              <a:graphicData uri="http://schemas.openxmlformats.org/drawingml/2006/picture">
                <pic:pic>
                  <pic:nvPicPr>
                    <pic:cNvPr id="0" name=""/>
                    <pic:cNvPicPr/>
                  </pic:nvPicPr>
                  <pic:blipFill>
                    <a:blip r:embed="Rbe81308cfe8d40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39872" cy="2387600"/>
                    </a:xfrm>
                    <a:prstGeom prst="rect">
                      <a:avLst/>
                    </a:prstGeom>
                  </pic:spPr>
                </pic:pic>
              </a:graphicData>
            </a:graphic>
          </wp:inline>
        </w:drawing>
      </w:r>
    </w:p>
    <w:p w:rsidR="0076420C" w:rsidRDefault="0076420C" w14:paraId="6A05A809" w14:textId="77777777">
      <w:pPr>
        <w:rPr>
          <w:rFonts w:ascii="Arial" w:hAnsi="Arial" w:eastAsia="Arial" w:cs="Arial"/>
        </w:rPr>
      </w:pPr>
    </w:p>
    <w:tbl>
      <w:tblPr>
        <w:tblW w:w="9335" w:type="dxa"/>
        <w:tblInd w:w="-142" w:type="dxa"/>
        <w:tblBorders>
          <w:top w:val="single" w:color="000001" w:sz="8" w:space="0"/>
          <w:left w:val="single" w:color="000001" w:sz="8" w:space="0"/>
          <w:bottom w:val="single" w:color="000001" w:sz="8" w:space="0"/>
          <w:right w:val="single" w:color="000001" w:sz="8" w:space="0"/>
          <w:insideH w:val="single" w:color="000001" w:sz="6" w:space="0"/>
          <w:insideV w:val="single" w:color="000001" w:sz="6" w:space="0"/>
        </w:tblBorders>
        <w:tblCellMar>
          <w:left w:w="-10" w:type="dxa"/>
        </w:tblCellMar>
        <w:tblLook w:val="04A0" w:firstRow="1" w:lastRow="0" w:firstColumn="1" w:lastColumn="0" w:noHBand="0" w:noVBand="1"/>
      </w:tblPr>
      <w:tblGrid>
        <w:gridCol w:w="3352"/>
        <w:gridCol w:w="2147"/>
        <w:gridCol w:w="3836"/>
      </w:tblGrid>
      <w:tr w:rsidRPr="00A30131" w:rsidR="00737DC3" w:rsidTr="00A30131" w14:paraId="56E1FCC5" w14:textId="77777777">
        <w:trPr>
          <w:trHeight w:val="174"/>
        </w:trPr>
        <w:tc>
          <w:tcPr>
            <w:tcW w:w="9335" w:type="dxa"/>
            <w:gridSpan w:val="3"/>
            <w:tcBorders>
              <w:top w:val="single" w:color="000001" w:sz="6" w:space="0"/>
              <w:left w:val="single" w:color="000001" w:sz="6" w:space="0"/>
              <w:bottom w:val="single" w:color="000001" w:sz="6" w:space="0"/>
              <w:right w:val="single" w:color="000001" w:sz="6" w:space="0"/>
            </w:tcBorders>
            <w:shd w:val="clear" w:color="auto" w:fill="auto"/>
            <w:tcMar>
              <w:left w:w="-10" w:type="dxa"/>
            </w:tcMar>
            <w:vAlign w:val="center"/>
          </w:tcPr>
          <w:p w:rsidRPr="00A24268" w:rsidR="00737DC3" w:rsidP="00A30131" w:rsidRDefault="00737DC3" w14:paraId="41C8F396" w14:textId="5FC57BB9">
            <w:pPr>
              <w:rPr>
                <w:rFonts w:ascii="Arial" w:hAnsi="Arial" w:eastAsia="Century Gothic" w:cs="Arial"/>
                <w:sz w:val="28"/>
                <w:szCs w:val="28"/>
                <w:lang w:val="fr-CA"/>
              </w:rPr>
            </w:pPr>
            <w:r w:rsidRPr="00A24268">
              <w:rPr>
                <w:rFonts w:ascii="Arial" w:hAnsi="Arial" w:eastAsia="Rasa" w:cs="Arial"/>
                <w:b/>
                <w:sz w:val="20"/>
                <w:szCs w:val="20"/>
                <w:lang w:val="fr-CA"/>
              </w:rPr>
              <w:t>Information sur le cours</w:t>
            </w:r>
          </w:p>
        </w:tc>
      </w:tr>
      <w:tr w:rsidRPr="00A30131" w:rsidR="0076420C" w:rsidTr="00A30131" w14:paraId="669B627D" w14:textId="77777777">
        <w:trPr>
          <w:trHeight w:val="269"/>
        </w:trPr>
        <w:tc>
          <w:tcPr>
            <w:tcW w:w="3352" w:type="dxa"/>
            <w:tcBorders>
              <w:top w:val="single" w:color="000001" w:sz="6" w:space="0"/>
            </w:tcBorders>
            <w:shd w:val="clear" w:color="auto" w:fill="auto"/>
            <w:tcMar>
              <w:left w:w="47" w:type="dxa"/>
            </w:tcMar>
            <w:vAlign w:val="center"/>
          </w:tcPr>
          <w:p w:rsidRPr="00A24268" w:rsidR="0076420C" w:rsidP="00A30131" w:rsidRDefault="0076420C" w14:paraId="72A3D3EC" w14:textId="77777777">
            <w:pPr>
              <w:rPr>
                <w:rFonts w:ascii="Arial" w:hAnsi="Arial" w:eastAsia="Century Gothic" w:cs="Arial"/>
                <w:b/>
                <w:sz w:val="20"/>
                <w:szCs w:val="20"/>
                <w:lang w:val="fr-CA"/>
              </w:rPr>
            </w:pPr>
          </w:p>
        </w:tc>
        <w:tc>
          <w:tcPr>
            <w:tcW w:w="2147" w:type="dxa"/>
            <w:tcBorders>
              <w:top w:val="single" w:color="000001" w:sz="6" w:space="0"/>
            </w:tcBorders>
            <w:shd w:val="clear" w:color="auto" w:fill="auto"/>
            <w:tcMar>
              <w:left w:w="30" w:type="dxa"/>
            </w:tcMar>
            <w:vAlign w:val="center"/>
          </w:tcPr>
          <w:p w:rsidRPr="00A24268" w:rsidR="0076420C" w:rsidP="00A30131" w:rsidRDefault="000015F3" w14:paraId="14F93A2E" w14:textId="77777777">
            <w:pPr>
              <w:rPr>
                <w:rFonts w:ascii="Arial" w:hAnsi="Arial" w:eastAsia="Arial" w:cs="Arial"/>
                <w:b/>
                <w:sz w:val="18"/>
                <w:szCs w:val="18"/>
                <w:lang w:val="fr-CA"/>
              </w:rPr>
            </w:pPr>
            <w:r w:rsidRPr="00A24268">
              <w:rPr>
                <w:rFonts w:ascii="Arial" w:hAnsi="Arial" w:eastAsia="Arial" w:cs="Arial"/>
                <w:b/>
                <w:sz w:val="18"/>
                <w:szCs w:val="18"/>
                <w:lang w:val="fr-CA"/>
              </w:rPr>
              <w:t>Titre</w:t>
            </w:r>
          </w:p>
        </w:tc>
        <w:tc>
          <w:tcPr>
            <w:tcW w:w="3836" w:type="dxa"/>
            <w:tcBorders>
              <w:top w:val="single" w:color="000001" w:sz="6" w:space="0"/>
            </w:tcBorders>
            <w:shd w:val="clear" w:color="auto" w:fill="auto"/>
            <w:tcMar>
              <w:left w:w="30" w:type="dxa"/>
            </w:tcMar>
            <w:vAlign w:val="center"/>
          </w:tcPr>
          <w:p w:rsidRPr="00A24268" w:rsidR="0076420C" w:rsidP="00A30131" w:rsidRDefault="000015F3" w14:paraId="64195DDC" w14:textId="77777777">
            <w:pPr>
              <w:rPr>
                <w:rFonts w:ascii="Arial" w:hAnsi="Arial" w:eastAsia="Arial" w:cs="Arial"/>
                <w:b/>
                <w:sz w:val="18"/>
                <w:szCs w:val="18"/>
                <w:lang w:val="fr-CA"/>
              </w:rPr>
            </w:pPr>
            <w:r w:rsidRPr="00A24268">
              <w:rPr>
                <w:rFonts w:ascii="Arial" w:hAnsi="Arial" w:eastAsia="Arial" w:cs="Arial"/>
                <w:b/>
                <w:sz w:val="18"/>
                <w:szCs w:val="18"/>
                <w:lang w:val="fr-CA"/>
              </w:rPr>
              <w:t>Programmation Web</w:t>
            </w:r>
          </w:p>
        </w:tc>
      </w:tr>
      <w:tr w:rsidRPr="00A30131" w:rsidR="0076420C" w:rsidTr="00A30131" w14:paraId="6783A182" w14:textId="77777777">
        <w:trPr>
          <w:trHeight w:val="269"/>
        </w:trPr>
        <w:tc>
          <w:tcPr>
            <w:tcW w:w="3352" w:type="dxa"/>
            <w:shd w:val="clear" w:color="auto" w:fill="auto"/>
            <w:tcMar>
              <w:left w:w="47" w:type="dxa"/>
            </w:tcMar>
            <w:vAlign w:val="center"/>
          </w:tcPr>
          <w:p w:rsidRPr="00A24268" w:rsidR="0076420C" w:rsidP="00A30131" w:rsidRDefault="0076420C" w14:paraId="0D0B940D" w14:textId="77777777">
            <w:pPr>
              <w:rPr>
                <w:rFonts w:ascii="Arial" w:hAnsi="Arial" w:eastAsia="Century Gothic" w:cs="Arial"/>
                <w:b/>
                <w:sz w:val="20"/>
                <w:szCs w:val="20"/>
                <w:lang w:val="fr-CA"/>
              </w:rPr>
            </w:pPr>
          </w:p>
        </w:tc>
        <w:tc>
          <w:tcPr>
            <w:tcW w:w="2147" w:type="dxa"/>
            <w:shd w:val="clear" w:color="auto" w:fill="auto"/>
            <w:tcMar>
              <w:left w:w="30" w:type="dxa"/>
            </w:tcMar>
            <w:vAlign w:val="center"/>
          </w:tcPr>
          <w:p w:rsidRPr="00A24268" w:rsidR="0076420C" w:rsidP="00A30131" w:rsidRDefault="000015F3" w14:paraId="79A288EE" w14:textId="77777777">
            <w:pPr>
              <w:rPr>
                <w:rFonts w:ascii="Arial" w:hAnsi="Arial" w:eastAsia="Arial" w:cs="Arial"/>
                <w:b/>
                <w:sz w:val="18"/>
                <w:szCs w:val="18"/>
                <w:lang w:val="fr-CA"/>
              </w:rPr>
            </w:pPr>
            <w:r w:rsidRPr="00A24268">
              <w:rPr>
                <w:rFonts w:ascii="Arial" w:hAnsi="Arial" w:eastAsia="Arial" w:cs="Arial"/>
                <w:b/>
                <w:sz w:val="18"/>
                <w:szCs w:val="18"/>
                <w:lang w:val="fr-CA"/>
              </w:rPr>
              <w:t>Numéro</w:t>
            </w:r>
          </w:p>
        </w:tc>
        <w:tc>
          <w:tcPr>
            <w:tcW w:w="3836" w:type="dxa"/>
            <w:shd w:val="clear" w:color="auto" w:fill="auto"/>
            <w:tcMar>
              <w:left w:w="30" w:type="dxa"/>
            </w:tcMar>
            <w:vAlign w:val="center"/>
          </w:tcPr>
          <w:p w:rsidRPr="00A24268" w:rsidR="0076420C" w:rsidP="00A30131" w:rsidRDefault="000015F3" w14:paraId="5E71DCB5" w14:textId="77777777">
            <w:pPr>
              <w:rPr>
                <w:rFonts w:ascii="Arial" w:hAnsi="Arial" w:eastAsia="Arial" w:cs="Arial"/>
                <w:b/>
                <w:sz w:val="18"/>
                <w:szCs w:val="18"/>
                <w:lang w:val="fr-CA"/>
              </w:rPr>
            </w:pPr>
            <w:r w:rsidRPr="00A24268">
              <w:rPr>
                <w:rFonts w:ascii="Arial" w:hAnsi="Arial" w:eastAsia="Arial" w:cs="Arial"/>
                <w:b/>
                <w:sz w:val="18"/>
                <w:szCs w:val="18"/>
                <w:lang w:val="fr-CA"/>
              </w:rPr>
              <w:t>420-KB5-LG</w:t>
            </w:r>
          </w:p>
        </w:tc>
      </w:tr>
      <w:tr w:rsidRPr="00A30131" w:rsidR="0076420C" w:rsidTr="00A30131" w14:paraId="2FFFBAB3" w14:textId="77777777">
        <w:trPr>
          <w:trHeight w:val="95"/>
        </w:trPr>
        <w:tc>
          <w:tcPr>
            <w:tcW w:w="3352" w:type="dxa"/>
            <w:shd w:val="clear" w:color="auto" w:fill="auto"/>
            <w:tcMar>
              <w:left w:w="47" w:type="dxa"/>
            </w:tcMar>
            <w:vAlign w:val="center"/>
          </w:tcPr>
          <w:p w:rsidRPr="00A24268" w:rsidR="0076420C" w:rsidP="00A30131" w:rsidRDefault="0076420C" w14:paraId="0E27B00A" w14:textId="77777777">
            <w:pPr>
              <w:rPr>
                <w:rFonts w:ascii="Arial" w:hAnsi="Arial" w:eastAsia="Century Gothic" w:cs="Arial"/>
                <w:b/>
                <w:sz w:val="20"/>
                <w:szCs w:val="20"/>
                <w:lang w:val="fr-CA"/>
              </w:rPr>
            </w:pPr>
          </w:p>
        </w:tc>
        <w:tc>
          <w:tcPr>
            <w:tcW w:w="2147" w:type="dxa"/>
            <w:shd w:val="clear" w:color="auto" w:fill="auto"/>
            <w:tcMar>
              <w:left w:w="30" w:type="dxa"/>
            </w:tcMar>
            <w:vAlign w:val="center"/>
          </w:tcPr>
          <w:p w:rsidRPr="00A24268" w:rsidR="0076420C" w:rsidP="00A30131" w:rsidRDefault="000015F3" w14:paraId="4818DCA3" w14:textId="77777777">
            <w:pPr>
              <w:rPr>
                <w:rFonts w:ascii="Arial" w:hAnsi="Arial" w:eastAsia="Arial" w:cs="Arial"/>
                <w:b/>
                <w:sz w:val="18"/>
                <w:szCs w:val="18"/>
                <w:lang w:val="fr-CA"/>
              </w:rPr>
            </w:pPr>
            <w:r w:rsidRPr="00A24268">
              <w:rPr>
                <w:rFonts w:ascii="Arial" w:hAnsi="Arial" w:eastAsia="Arial" w:cs="Arial"/>
                <w:b/>
                <w:sz w:val="18"/>
                <w:szCs w:val="18"/>
                <w:lang w:val="fr-CA"/>
              </w:rPr>
              <w:t>Pondération</w:t>
            </w:r>
          </w:p>
        </w:tc>
        <w:tc>
          <w:tcPr>
            <w:tcW w:w="3836" w:type="dxa"/>
            <w:shd w:val="clear" w:color="auto" w:fill="auto"/>
            <w:tcMar>
              <w:left w:w="30" w:type="dxa"/>
            </w:tcMar>
            <w:vAlign w:val="center"/>
          </w:tcPr>
          <w:p w:rsidRPr="00A24268" w:rsidR="0076420C" w:rsidP="00A30131" w:rsidRDefault="000015F3" w14:paraId="4BB1E581" w14:textId="77777777">
            <w:pPr>
              <w:rPr>
                <w:rFonts w:ascii="Arial" w:hAnsi="Arial" w:cs="Arial"/>
                <w:sz w:val="18"/>
                <w:szCs w:val="18"/>
                <w:lang w:val="fr-CA"/>
              </w:rPr>
            </w:pPr>
            <w:r w:rsidRPr="00A24268">
              <w:rPr>
                <w:rFonts w:ascii="Arial" w:hAnsi="Arial" w:eastAsia="Arial" w:cs="Arial"/>
                <w:b/>
                <w:sz w:val="18"/>
                <w:szCs w:val="18"/>
                <w:lang w:val="fr-CA"/>
              </w:rPr>
              <w:t>2-2-2</w:t>
            </w:r>
          </w:p>
        </w:tc>
      </w:tr>
      <w:tr w:rsidRPr="00A30131" w:rsidR="0076420C" w:rsidTr="00A30131" w14:paraId="66129F19" w14:textId="77777777">
        <w:trPr>
          <w:trHeight w:val="269"/>
        </w:trPr>
        <w:tc>
          <w:tcPr>
            <w:tcW w:w="3352" w:type="dxa"/>
            <w:shd w:val="clear" w:color="auto" w:fill="auto"/>
            <w:tcMar>
              <w:left w:w="47" w:type="dxa"/>
            </w:tcMar>
            <w:vAlign w:val="center"/>
          </w:tcPr>
          <w:p w:rsidRPr="00A24268" w:rsidR="0076420C" w:rsidP="00A30131" w:rsidRDefault="0076420C" w14:paraId="60061E4C" w14:textId="77777777">
            <w:pPr>
              <w:rPr>
                <w:rFonts w:ascii="Arial" w:hAnsi="Arial" w:eastAsia="Century Gothic" w:cs="Arial"/>
                <w:b/>
                <w:sz w:val="20"/>
                <w:szCs w:val="20"/>
                <w:lang w:val="fr-CA"/>
              </w:rPr>
            </w:pPr>
          </w:p>
        </w:tc>
        <w:tc>
          <w:tcPr>
            <w:tcW w:w="2147" w:type="dxa"/>
            <w:shd w:val="clear" w:color="auto" w:fill="auto"/>
            <w:tcMar>
              <w:left w:w="30" w:type="dxa"/>
            </w:tcMar>
            <w:vAlign w:val="center"/>
          </w:tcPr>
          <w:p w:rsidRPr="00A24268" w:rsidR="0076420C" w:rsidP="00A30131" w:rsidRDefault="000015F3" w14:paraId="6A9A66C4" w14:textId="77777777">
            <w:pPr>
              <w:rPr>
                <w:rFonts w:ascii="Arial" w:hAnsi="Arial" w:eastAsia="Arial" w:cs="Arial"/>
                <w:b/>
                <w:sz w:val="18"/>
                <w:szCs w:val="18"/>
                <w:lang w:val="fr-CA"/>
              </w:rPr>
            </w:pPr>
            <w:r w:rsidRPr="00A24268">
              <w:rPr>
                <w:rFonts w:ascii="Arial" w:hAnsi="Arial" w:eastAsia="Arial" w:cs="Arial"/>
                <w:b/>
                <w:sz w:val="18"/>
                <w:szCs w:val="18"/>
                <w:lang w:val="fr-CA"/>
              </w:rPr>
              <w:t>Discipline</w:t>
            </w:r>
          </w:p>
        </w:tc>
        <w:tc>
          <w:tcPr>
            <w:tcW w:w="3836" w:type="dxa"/>
            <w:shd w:val="clear" w:color="auto" w:fill="auto"/>
            <w:tcMar>
              <w:left w:w="30" w:type="dxa"/>
            </w:tcMar>
            <w:vAlign w:val="center"/>
          </w:tcPr>
          <w:p w:rsidRPr="00A24268" w:rsidR="0076420C" w:rsidP="00A30131" w:rsidRDefault="000015F3" w14:paraId="37F27B40" w14:textId="77777777">
            <w:pPr>
              <w:rPr>
                <w:rFonts w:ascii="Arial" w:hAnsi="Arial" w:eastAsia="Arial" w:cs="Arial"/>
                <w:b/>
                <w:sz w:val="18"/>
                <w:szCs w:val="18"/>
                <w:lang w:val="fr-CA"/>
              </w:rPr>
            </w:pPr>
            <w:r w:rsidRPr="00A24268">
              <w:rPr>
                <w:rFonts w:ascii="Arial" w:hAnsi="Arial" w:eastAsia="Arial" w:cs="Arial"/>
                <w:b/>
                <w:sz w:val="18"/>
                <w:szCs w:val="18"/>
                <w:lang w:val="fr-CA"/>
              </w:rPr>
              <w:t>Informatique</w:t>
            </w:r>
          </w:p>
        </w:tc>
      </w:tr>
      <w:tr w:rsidRPr="00A30131" w:rsidR="0076420C" w:rsidTr="00A30131" w14:paraId="45DA1015" w14:textId="77777777">
        <w:trPr>
          <w:trHeight w:val="261"/>
        </w:trPr>
        <w:tc>
          <w:tcPr>
            <w:tcW w:w="3352" w:type="dxa"/>
            <w:shd w:val="clear" w:color="auto" w:fill="auto"/>
            <w:tcMar>
              <w:left w:w="47" w:type="dxa"/>
            </w:tcMar>
            <w:vAlign w:val="center"/>
          </w:tcPr>
          <w:p w:rsidRPr="00A24268" w:rsidR="0076420C" w:rsidP="00A30131" w:rsidRDefault="0076420C" w14:paraId="44EAFD9C" w14:textId="77777777">
            <w:pPr>
              <w:rPr>
                <w:rFonts w:ascii="Arial" w:hAnsi="Arial" w:eastAsia="Century Gothic" w:cs="Arial"/>
                <w:b/>
                <w:sz w:val="20"/>
                <w:szCs w:val="20"/>
                <w:lang w:val="fr-CA"/>
              </w:rPr>
            </w:pPr>
          </w:p>
        </w:tc>
        <w:tc>
          <w:tcPr>
            <w:tcW w:w="2147" w:type="dxa"/>
            <w:shd w:val="clear" w:color="auto" w:fill="auto"/>
            <w:tcMar>
              <w:left w:w="30" w:type="dxa"/>
            </w:tcMar>
            <w:vAlign w:val="center"/>
          </w:tcPr>
          <w:p w:rsidRPr="00A24268" w:rsidR="0076420C" w:rsidP="00A30131" w:rsidRDefault="000015F3" w14:paraId="0D265773" w14:textId="77777777">
            <w:pPr>
              <w:rPr>
                <w:rFonts w:ascii="Arial" w:hAnsi="Arial" w:eastAsia="Arial" w:cs="Arial"/>
                <w:b/>
                <w:sz w:val="18"/>
                <w:szCs w:val="18"/>
                <w:lang w:val="fr-CA"/>
              </w:rPr>
            </w:pPr>
            <w:r w:rsidRPr="00A24268">
              <w:rPr>
                <w:rFonts w:ascii="Arial" w:hAnsi="Arial" w:eastAsia="Arial" w:cs="Arial"/>
                <w:b/>
                <w:sz w:val="18"/>
                <w:szCs w:val="18"/>
                <w:lang w:val="fr-CA"/>
              </w:rPr>
              <w:t>Programme</w:t>
            </w:r>
          </w:p>
        </w:tc>
        <w:tc>
          <w:tcPr>
            <w:tcW w:w="3836" w:type="dxa"/>
            <w:shd w:val="clear" w:color="auto" w:fill="auto"/>
            <w:tcMar>
              <w:left w:w="30" w:type="dxa"/>
            </w:tcMar>
            <w:vAlign w:val="center"/>
          </w:tcPr>
          <w:p w:rsidRPr="00A24268" w:rsidR="0076420C" w:rsidP="00A30131" w:rsidRDefault="000015F3" w14:paraId="2E828DE8" w14:textId="77777777">
            <w:pPr>
              <w:rPr>
                <w:rFonts w:ascii="Arial" w:hAnsi="Arial" w:eastAsia="Arial" w:cs="Arial"/>
                <w:b/>
                <w:sz w:val="18"/>
                <w:szCs w:val="18"/>
                <w:lang w:val="fr-CA"/>
              </w:rPr>
            </w:pPr>
            <w:r w:rsidRPr="00A24268">
              <w:rPr>
                <w:rFonts w:ascii="Arial" w:hAnsi="Arial" w:eastAsia="Arial" w:cs="Arial"/>
                <w:b/>
                <w:sz w:val="18"/>
                <w:szCs w:val="18"/>
                <w:lang w:val="fr-CA"/>
              </w:rPr>
              <w:t>420.B0 Technique de l’informatique</w:t>
            </w:r>
          </w:p>
        </w:tc>
      </w:tr>
      <w:tr w:rsidRPr="00A30131" w:rsidR="0076420C" w:rsidTr="00A30131" w14:paraId="55D4BDA2" w14:textId="77777777">
        <w:trPr>
          <w:trHeight w:val="269"/>
        </w:trPr>
        <w:tc>
          <w:tcPr>
            <w:tcW w:w="3352" w:type="dxa"/>
            <w:shd w:val="clear" w:color="auto" w:fill="auto"/>
            <w:tcMar>
              <w:left w:w="47" w:type="dxa"/>
            </w:tcMar>
            <w:vAlign w:val="center"/>
          </w:tcPr>
          <w:p w:rsidRPr="00A24268" w:rsidR="0076420C" w:rsidP="00A30131" w:rsidRDefault="0076420C" w14:paraId="4B94D5A5" w14:textId="77777777">
            <w:pPr>
              <w:rPr>
                <w:rFonts w:ascii="Arial" w:hAnsi="Arial" w:eastAsia="Century Gothic" w:cs="Arial"/>
                <w:b/>
                <w:sz w:val="20"/>
                <w:szCs w:val="20"/>
                <w:lang w:val="fr-CA"/>
              </w:rPr>
            </w:pPr>
          </w:p>
        </w:tc>
        <w:tc>
          <w:tcPr>
            <w:tcW w:w="2147" w:type="dxa"/>
            <w:shd w:val="clear" w:color="auto" w:fill="auto"/>
            <w:tcMar>
              <w:left w:w="30" w:type="dxa"/>
            </w:tcMar>
            <w:vAlign w:val="center"/>
          </w:tcPr>
          <w:p w:rsidRPr="00A24268" w:rsidR="0076420C" w:rsidP="00A30131" w:rsidRDefault="000015F3" w14:paraId="277E421D" w14:textId="77777777">
            <w:pPr>
              <w:rPr>
                <w:rFonts w:ascii="Arial" w:hAnsi="Arial" w:eastAsia="Arial" w:cs="Arial"/>
                <w:b/>
                <w:sz w:val="18"/>
                <w:szCs w:val="18"/>
                <w:lang w:val="fr-CA"/>
              </w:rPr>
            </w:pPr>
            <w:r w:rsidRPr="00A24268">
              <w:rPr>
                <w:rFonts w:ascii="Arial" w:hAnsi="Arial" w:eastAsia="Arial" w:cs="Arial"/>
                <w:b/>
                <w:sz w:val="18"/>
                <w:szCs w:val="18"/>
                <w:lang w:val="fr-CA"/>
              </w:rPr>
              <w:t>Session</w:t>
            </w:r>
          </w:p>
        </w:tc>
        <w:tc>
          <w:tcPr>
            <w:tcW w:w="3836" w:type="dxa"/>
            <w:shd w:val="clear" w:color="auto" w:fill="auto"/>
            <w:tcMar>
              <w:left w:w="30" w:type="dxa"/>
            </w:tcMar>
            <w:vAlign w:val="center"/>
          </w:tcPr>
          <w:p w:rsidRPr="00A24268" w:rsidR="0076420C" w:rsidP="00A30131" w:rsidRDefault="000015F3" w14:paraId="3D148F7F" w14:textId="77777777">
            <w:pPr>
              <w:rPr>
                <w:rFonts w:ascii="Arial" w:hAnsi="Arial" w:eastAsia="Arial" w:cs="Arial"/>
                <w:b/>
                <w:sz w:val="18"/>
                <w:szCs w:val="18"/>
                <w:lang w:val="fr-CA"/>
              </w:rPr>
            </w:pPr>
            <w:r w:rsidRPr="00A24268">
              <w:rPr>
                <w:rFonts w:ascii="Arial" w:hAnsi="Arial" w:eastAsia="Arial" w:cs="Arial"/>
                <w:b/>
                <w:sz w:val="18"/>
                <w:szCs w:val="18"/>
                <w:lang w:val="fr-CA"/>
              </w:rPr>
              <w:t>Hiver 2019</w:t>
            </w:r>
          </w:p>
        </w:tc>
      </w:tr>
      <w:tr w:rsidRPr="00A30131" w:rsidR="0076420C" w:rsidTr="00A30131" w14:paraId="0C6093F5" w14:textId="77777777">
        <w:trPr>
          <w:trHeight w:val="269"/>
        </w:trPr>
        <w:tc>
          <w:tcPr>
            <w:tcW w:w="3352" w:type="dxa"/>
            <w:shd w:val="clear" w:color="auto" w:fill="auto"/>
            <w:tcMar>
              <w:left w:w="47" w:type="dxa"/>
            </w:tcMar>
            <w:vAlign w:val="center"/>
          </w:tcPr>
          <w:p w:rsidRPr="00A24268" w:rsidR="0076420C" w:rsidP="00A30131" w:rsidRDefault="0076420C" w14:paraId="3DEEC669" w14:textId="77777777">
            <w:pPr>
              <w:rPr>
                <w:rFonts w:ascii="Arial" w:hAnsi="Arial" w:eastAsia="Century Gothic" w:cs="Arial"/>
                <w:b/>
                <w:sz w:val="20"/>
                <w:szCs w:val="20"/>
                <w:lang w:val="fr-CA"/>
              </w:rPr>
            </w:pPr>
          </w:p>
        </w:tc>
        <w:tc>
          <w:tcPr>
            <w:tcW w:w="2147" w:type="dxa"/>
            <w:shd w:val="clear" w:color="auto" w:fill="auto"/>
            <w:tcMar>
              <w:left w:w="30" w:type="dxa"/>
            </w:tcMar>
            <w:vAlign w:val="center"/>
          </w:tcPr>
          <w:p w:rsidRPr="00A24268" w:rsidR="0076420C" w:rsidP="00A30131" w:rsidRDefault="000015F3" w14:paraId="296DCFB4" w14:textId="77777777">
            <w:pPr>
              <w:rPr>
                <w:rFonts w:ascii="Arial" w:hAnsi="Arial" w:eastAsia="Arial" w:cs="Arial"/>
                <w:b/>
                <w:sz w:val="18"/>
                <w:szCs w:val="18"/>
                <w:lang w:val="fr-CA"/>
              </w:rPr>
            </w:pPr>
            <w:r w:rsidRPr="00A24268">
              <w:rPr>
                <w:rFonts w:ascii="Arial" w:hAnsi="Arial" w:eastAsia="Arial" w:cs="Arial"/>
                <w:b/>
                <w:sz w:val="18"/>
                <w:szCs w:val="18"/>
                <w:lang w:val="fr-CA"/>
              </w:rPr>
              <w:t>Préalable</w:t>
            </w:r>
          </w:p>
        </w:tc>
        <w:tc>
          <w:tcPr>
            <w:tcW w:w="3836" w:type="dxa"/>
            <w:shd w:val="clear" w:color="auto" w:fill="auto"/>
            <w:tcMar>
              <w:left w:w="30" w:type="dxa"/>
            </w:tcMar>
            <w:vAlign w:val="center"/>
          </w:tcPr>
          <w:p w:rsidRPr="00A24268" w:rsidR="0076420C" w:rsidP="00A30131" w:rsidRDefault="000015F3" w14:paraId="3F42089B" w14:textId="77777777">
            <w:pPr>
              <w:rPr>
                <w:rFonts w:ascii="Arial" w:hAnsi="Arial" w:eastAsia="Arial" w:cs="Arial"/>
                <w:b/>
                <w:sz w:val="18"/>
                <w:szCs w:val="18"/>
                <w:lang w:val="fr-CA"/>
              </w:rPr>
            </w:pPr>
            <w:r w:rsidRPr="00A24268">
              <w:rPr>
                <w:rFonts w:ascii="Arial" w:hAnsi="Arial" w:eastAsia="Arial" w:cs="Arial"/>
                <w:b/>
                <w:sz w:val="18"/>
                <w:szCs w:val="18"/>
                <w:lang w:val="fr-CA"/>
              </w:rPr>
              <w:t>420-KB1-LG, 420-KB2-LG</w:t>
            </w:r>
          </w:p>
        </w:tc>
      </w:tr>
    </w:tbl>
    <w:p w:rsidRPr="00A30131" w:rsidR="0076420C" w:rsidP="00A30131" w:rsidRDefault="0076420C" w14:paraId="049F31CB" w14:textId="77777777">
      <w:pPr>
        <w:jc w:val="both"/>
        <w:rPr>
          <w:rFonts w:ascii="Arial" w:hAnsi="Arial" w:eastAsia="Arial" w:cs="Arial"/>
        </w:rPr>
      </w:pPr>
    </w:p>
    <w:tbl>
      <w:tblPr>
        <w:tblW w:w="9386" w:type="dxa"/>
        <w:tblInd w:w="-125" w:type="dxa"/>
        <w:tblBorders>
          <w:top w:val="single" w:color="000001" w:sz="8" w:space="0"/>
          <w:left w:val="single" w:color="000001" w:sz="8" w:space="0"/>
          <w:bottom w:val="single" w:color="000001" w:sz="8" w:space="0"/>
          <w:right w:val="single" w:color="000001" w:sz="8" w:space="0"/>
          <w:insideH w:val="single" w:color="000001" w:sz="6" w:space="0"/>
          <w:insideV w:val="single" w:color="000001" w:sz="6" w:space="0"/>
        </w:tblBorders>
        <w:tblCellMar>
          <w:left w:w="-10" w:type="dxa"/>
        </w:tblCellMar>
        <w:tblLook w:val="04A0" w:firstRow="1" w:lastRow="0" w:firstColumn="1" w:lastColumn="0" w:noHBand="0" w:noVBand="1"/>
      </w:tblPr>
      <w:tblGrid>
        <w:gridCol w:w="1363"/>
        <w:gridCol w:w="2000"/>
        <w:gridCol w:w="2361"/>
        <w:gridCol w:w="3662"/>
      </w:tblGrid>
      <w:tr w:rsidRPr="00A30131" w:rsidR="00737DC3" w:rsidTr="00A30131" w14:paraId="6E75388F" w14:textId="77777777">
        <w:tc>
          <w:tcPr>
            <w:tcW w:w="1363" w:type="dxa"/>
            <w:shd w:val="clear" w:color="auto" w:fill="auto"/>
            <w:tcMar>
              <w:left w:w="47" w:type="dxa"/>
            </w:tcMar>
            <w:vAlign w:val="center"/>
          </w:tcPr>
          <w:p w:rsidRPr="00A30131" w:rsidR="00737DC3" w:rsidP="00A30131" w:rsidRDefault="00A30131" w14:paraId="1299C43A" w14:textId="70EFF7AA">
            <w:pPr>
              <w:rPr>
                <w:rFonts w:ascii="Arial" w:hAnsi="Arial" w:eastAsia="FreeSans" w:cs="Arial"/>
                <w:b/>
                <w:bCs/>
                <w:sz w:val="20"/>
                <w:szCs w:val="20"/>
              </w:rPr>
            </w:pPr>
            <w:proofErr w:type="spellStart"/>
            <w:r w:rsidRPr="00A30131">
              <w:rPr>
                <w:rFonts w:ascii="Arial" w:hAnsi="Arial" w:eastAsia="FreeSans" w:cs="Arial"/>
                <w:b/>
                <w:bCs/>
                <w:sz w:val="20"/>
                <w:szCs w:val="20"/>
              </w:rPr>
              <w:t>Enseignants</w:t>
            </w:r>
            <w:proofErr w:type="spellEnd"/>
          </w:p>
        </w:tc>
        <w:tc>
          <w:tcPr>
            <w:tcW w:w="2000" w:type="dxa"/>
            <w:shd w:val="clear" w:color="auto" w:fill="auto"/>
            <w:tcMar>
              <w:left w:w="30" w:type="dxa"/>
            </w:tcMar>
            <w:vAlign w:val="center"/>
          </w:tcPr>
          <w:p w:rsidRPr="00A30131" w:rsidR="00737DC3" w:rsidP="00A30131" w:rsidRDefault="00737DC3" w14:paraId="4134A460" w14:textId="77777777">
            <w:pPr>
              <w:rPr>
                <w:rFonts w:ascii="Arial" w:hAnsi="Arial" w:eastAsia="FreeSans" w:cs="Arial"/>
                <w:b/>
                <w:bCs/>
                <w:sz w:val="20"/>
                <w:szCs w:val="20"/>
              </w:rPr>
            </w:pPr>
            <w:r w:rsidRPr="00A30131">
              <w:rPr>
                <w:rFonts w:ascii="Arial" w:hAnsi="Arial" w:eastAsia="FreeSans" w:cs="Arial"/>
                <w:b/>
                <w:bCs/>
                <w:sz w:val="20"/>
                <w:szCs w:val="20"/>
              </w:rPr>
              <w:t>Nom</w:t>
            </w:r>
          </w:p>
        </w:tc>
        <w:tc>
          <w:tcPr>
            <w:tcW w:w="2361" w:type="dxa"/>
            <w:shd w:val="clear" w:color="auto" w:fill="auto"/>
            <w:tcMar>
              <w:left w:w="30" w:type="dxa"/>
            </w:tcMar>
            <w:vAlign w:val="center"/>
          </w:tcPr>
          <w:p w:rsidRPr="00A30131" w:rsidR="00737DC3" w:rsidP="00A30131" w:rsidRDefault="00737DC3" w14:paraId="61FFBB86" w14:textId="77777777">
            <w:pPr>
              <w:rPr>
                <w:rFonts w:ascii="Arial" w:hAnsi="Arial" w:eastAsia="FreeSans" w:cs="Arial"/>
                <w:b/>
                <w:bCs/>
                <w:sz w:val="20"/>
                <w:szCs w:val="20"/>
              </w:rPr>
            </w:pPr>
            <w:r w:rsidRPr="00A30131">
              <w:rPr>
                <w:rFonts w:ascii="Arial" w:hAnsi="Arial" w:eastAsia="FreeSans" w:cs="Arial"/>
                <w:b/>
                <w:bCs/>
                <w:sz w:val="20"/>
                <w:szCs w:val="20"/>
              </w:rPr>
              <w:t>Bureau</w:t>
            </w:r>
          </w:p>
        </w:tc>
        <w:tc>
          <w:tcPr>
            <w:tcW w:w="3662" w:type="dxa"/>
            <w:shd w:val="clear" w:color="auto" w:fill="auto"/>
            <w:tcMar>
              <w:left w:w="30" w:type="dxa"/>
            </w:tcMar>
            <w:vAlign w:val="center"/>
          </w:tcPr>
          <w:p w:rsidRPr="00A30131" w:rsidR="00737DC3" w:rsidP="00A30131" w:rsidRDefault="00737DC3" w14:paraId="39B5F011" w14:textId="77777777">
            <w:pPr>
              <w:rPr>
                <w:rFonts w:ascii="Arial" w:hAnsi="Arial" w:eastAsia="FreeSans" w:cs="Arial"/>
                <w:b/>
                <w:bCs/>
                <w:sz w:val="20"/>
                <w:szCs w:val="20"/>
              </w:rPr>
            </w:pPr>
            <w:proofErr w:type="spellStart"/>
            <w:r w:rsidRPr="00A30131">
              <w:rPr>
                <w:rFonts w:ascii="Arial" w:hAnsi="Arial" w:eastAsia="FreeSans" w:cs="Arial"/>
                <w:b/>
                <w:bCs/>
                <w:sz w:val="20"/>
                <w:szCs w:val="20"/>
              </w:rPr>
              <w:t>Courriel</w:t>
            </w:r>
            <w:proofErr w:type="spellEnd"/>
          </w:p>
        </w:tc>
      </w:tr>
      <w:tr w:rsidRPr="00A30131" w:rsidR="00A30131" w:rsidTr="00A30131" w14:paraId="76013CC7" w14:textId="77777777">
        <w:tc>
          <w:tcPr>
            <w:tcW w:w="1363" w:type="dxa"/>
            <w:vMerge w:val="restart"/>
            <w:shd w:val="clear" w:color="auto" w:fill="auto"/>
            <w:tcMar>
              <w:left w:w="47" w:type="dxa"/>
            </w:tcMar>
            <w:vAlign w:val="center"/>
          </w:tcPr>
          <w:p w:rsidRPr="00A30131" w:rsidR="00A30131" w:rsidP="00A30131" w:rsidRDefault="00A30131" w14:paraId="3461D779" w14:textId="77777777">
            <w:pPr>
              <w:rPr>
                <w:rFonts w:ascii="Arial" w:hAnsi="Arial" w:eastAsia="FreeSans" w:cs="Arial"/>
                <w:b/>
                <w:bCs/>
                <w:sz w:val="20"/>
                <w:szCs w:val="20"/>
              </w:rPr>
            </w:pPr>
          </w:p>
        </w:tc>
        <w:tc>
          <w:tcPr>
            <w:tcW w:w="2000" w:type="dxa"/>
            <w:shd w:val="clear" w:color="auto" w:fill="auto"/>
            <w:tcMar>
              <w:left w:w="30" w:type="dxa"/>
            </w:tcMar>
            <w:vAlign w:val="center"/>
          </w:tcPr>
          <w:p w:rsidRPr="00A30131" w:rsidR="00A30131" w:rsidP="00A30131" w:rsidRDefault="00A30131" w14:paraId="6C8667F9" w14:textId="77777777">
            <w:pPr>
              <w:rPr>
                <w:rFonts w:ascii="Arial" w:hAnsi="Arial" w:eastAsia="FreeSans" w:cs="Arial"/>
                <w:b/>
                <w:bCs/>
                <w:sz w:val="20"/>
                <w:szCs w:val="20"/>
              </w:rPr>
            </w:pPr>
            <w:r w:rsidRPr="00A30131">
              <w:rPr>
                <w:rFonts w:ascii="Arial" w:hAnsi="Arial" w:eastAsia="FreeSans" w:cs="Arial"/>
                <w:sz w:val="20"/>
                <w:szCs w:val="20"/>
              </w:rPr>
              <w:t xml:space="preserve">Stéphane </w:t>
            </w:r>
            <w:proofErr w:type="spellStart"/>
            <w:r w:rsidRPr="00A30131">
              <w:rPr>
                <w:rFonts w:ascii="Arial" w:hAnsi="Arial" w:eastAsia="FreeSans" w:cs="Arial"/>
                <w:sz w:val="20"/>
                <w:szCs w:val="20"/>
              </w:rPr>
              <w:t>Chassé</w:t>
            </w:r>
            <w:proofErr w:type="spellEnd"/>
          </w:p>
        </w:tc>
        <w:tc>
          <w:tcPr>
            <w:tcW w:w="2361" w:type="dxa"/>
            <w:shd w:val="clear" w:color="auto" w:fill="auto"/>
            <w:tcMar>
              <w:left w:w="30" w:type="dxa"/>
            </w:tcMar>
            <w:vAlign w:val="center"/>
          </w:tcPr>
          <w:p w:rsidRPr="00A30131" w:rsidR="00A30131" w:rsidP="00A30131" w:rsidRDefault="00A30131" w14:paraId="30D245E7" w14:textId="0D70FA6F">
            <w:pPr>
              <w:rPr>
                <w:rFonts w:ascii="Arial" w:hAnsi="Arial" w:eastAsia="FreeSans" w:cs="Arial"/>
                <w:b/>
                <w:bCs/>
                <w:sz w:val="20"/>
                <w:szCs w:val="20"/>
              </w:rPr>
            </w:pPr>
            <w:r w:rsidRPr="00A30131">
              <w:rPr>
                <w:rFonts w:ascii="Arial" w:hAnsi="Arial" w:eastAsia="FreeSans" w:cs="Arial"/>
                <w:sz w:val="20"/>
                <w:szCs w:val="20"/>
              </w:rPr>
              <w:t>F310, P145(</w:t>
            </w:r>
            <w:proofErr w:type="spellStart"/>
            <w:r w:rsidR="008C70A1">
              <w:rPr>
                <w:rFonts w:ascii="Arial" w:hAnsi="Arial" w:eastAsia="FreeSans" w:cs="Arial"/>
                <w:sz w:val="20"/>
                <w:szCs w:val="20"/>
              </w:rPr>
              <w:t>p</w:t>
            </w:r>
            <w:r w:rsidRPr="00A30131">
              <w:rPr>
                <w:rFonts w:ascii="Arial" w:hAnsi="Arial" w:eastAsia="FreeSans" w:cs="Arial"/>
                <w:sz w:val="20"/>
                <w:szCs w:val="20"/>
              </w:rPr>
              <w:t>avillon</w:t>
            </w:r>
            <w:proofErr w:type="spellEnd"/>
            <w:r w:rsidRPr="00A30131">
              <w:rPr>
                <w:rFonts w:ascii="Arial" w:hAnsi="Arial" w:eastAsia="FreeSans" w:cs="Arial"/>
                <w:sz w:val="20"/>
                <w:szCs w:val="20"/>
              </w:rPr>
              <w:t>)</w:t>
            </w:r>
          </w:p>
        </w:tc>
        <w:tc>
          <w:tcPr>
            <w:tcW w:w="3662" w:type="dxa"/>
            <w:shd w:val="clear" w:color="auto" w:fill="auto"/>
            <w:tcMar>
              <w:left w:w="30" w:type="dxa"/>
            </w:tcMar>
            <w:vAlign w:val="center"/>
          </w:tcPr>
          <w:p w:rsidRPr="00A30131" w:rsidR="00A30131" w:rsidP="00A30131" w:rsidRDefault="00A30131" w14:paraId="00AA8ACB" w14:textId="77777777">
            <w:pPr>
              <w:rPr>
                <w:rFonts w:ascii="Arial" w:hAnsi="Arial" w:eastAsia="FreeSans" w:cs="Arial"/>
                <w:b/>
                <w:bCs/>
                <w:sz w:val="20"/>
                <w:szCs w:val="20"/>
              </w:rPr>
            </w:pPr>
            <w:r w:rsidRPr="00A30131">
              <w:rPr>
                <w:rFonts w:ascii="Arial" w:hAnsi="Arial" w:eastAsia="FreeSans" w:cs="Arial"/>
                <w:sz w:val="20"/>
                <w:szCs w:val="20"/>
              </w:rPr>
              <w:t>stephane.chasse@clg.qc.ca</w:t>
            </w:r>
          </w:p>
        </w:tc>
      </w:tr>
      <w:tr w:rsidRPr="00A30131" w:rsidR="00A30131" w:rsidTr="00A30131" w14:paraId="2445036F" w14:textId="77777777">
        <w:tc>
          <w:tcPr>
            <w:tcW w:w="1363" w:type="dxa"/>
            <w:vMerge/>
            <w:shd w:val="clear" w:color="auto" w:fill="auto"/>
            <w:tcMar>
              <w:left w:w="47" w:type="dxa"/>
            </w:tcMar>
            <w:vAlign w:val="center"/>
          </w:tcPr>
          <w:p w:rsidRPr="00A30131" w:rsidR="00A30131" w:rsidP="00A30131" w:rsidRDefault="00A30131" w14:paraId="0FB78278" w14:textId="77777777">
            <w:pPr>
              <w:rPr>
                <w:rFonts w:ascii="Arial" w:hAnsi="Arial" w:eastAsia="FreeSans" w:cs="Arial"/>
                <w:b/>
                <w:bCs/>
                <w:sz w:val="20"/>
                <w:szCs w:val="20"/>
              </w:rPr>
            </w:pPr>
          </w:p>
        </w:tc>
        <w:tc>
          <w:tcPr>
            <w:tcW w:w="2000" w:type="dxa"/>
            <w:shd w:val="clear" w:color="auto" w:fill="auto"/>
            <w:tcMar>
              <w:left w:w="30" w:type="dxa"/>
            </w:tcMar>
            <w:vAlign w:val="center"/>
          </w:tcPr>
          <w:p w:rsidRPr="00A30131" w:rsidR="00A30131" w:rsidP="00A30131" w:rsidRDefault="00A30131" w14:paraId="39A2A560" w14:textId="77777777">
            <w:pPr>
              <w:rPr>
                <w:rFonts w:ascii="Arial" w:hAnsi="Arial" w:eastAsia="FreeSans" w:cs="Arial"/>
                <w:b/>
                <w:bCs/>
                <w:sz w:val="20"/>
                <w:szCs w:val="20"/>
              </w:rPr>
            </w:pPr>
            <w:r w:rsidRPr="00A30131">
              <w:rPr>
                <w:rFonts w:ascii="Arial" w:hAnsi="Arial" w:eastAsia="FreeSans" w:cs="Arial"/>
                <w:sz w:val="20"/>
                <w:szCs w:val="20"/>
              </w:rPr>
              <w:t xml:space="preserve">Nicolas </w:t>
            </w:r>
            <w:proofErr w:type="spellStart"/>
            <w:r w:rsidRPr="00A30131">
              <w:rPr>
                <w:rFonts w:ascii="Arial" w:hAnsi="Arial" w:eastAsia="FreeSans" w:cs="Arial"/>
                <w:sz w:val="20"/>
                <w:szCs w:val="20"/>
              </w:rPr>
              <w:t>Chourot</w:t>
            </w:r>
            <w:proofErr w:type="spellEnd"/>
          </w:p>
        </w:tc>
        <w:tc>
          <w:tcPr>
            <w:tcW w:w="2361" w:type="dxa"/>
            <w:shd w:val="clear" w:color="auto" w:fill="auto"/>
            <w:tcMar>
              <w:left w:w="30" w:type="dxa"/>
            </w:tcMar>
            <w:vAlign w:val="center"/>
          </w:tcPr>
          <w:p w:rsidRPr="00A30131" w:rsidR="00A30131" w:rsidP="00A30131" w:rsidRDefault="00A30131" w14:paraId="01939920" w14:textId="0CF0A07D">
            <w:pPr>
              <w:rPr>
                <w:rFonts w:ascii="Arial" w:hAnsi="Arial" w:cs="Arial"/>
                <w:sz w:val="20"/>
                <w:szCs w:val="20"/>
              </w:rPr>
            </w:pPr>
            <w:r w:rsidRPr="00A30131">
              <w:rPr>
                <w:rFonts w:ascii="Arial" w:hAnsi="Arial" w:eastAsia="FreeSans" w:cs="Arial"/>
                <w:sz w:val="20"/>
                <w:szCs w:val="20"/>
              </w:rPr>
              <w:t>F310, P145(</w:t>
            </w:r>
            <w:proofErr w:type="spellStart"/>
            <w:r w:rsidRPr="00A30131">
              <w:rPr>
                <w:rFonts w:ascii="Arial" w:hAnsi="Arial" w:eastAsia="FreeSans" w:cs="Arial"/>
                <w:sz w:val="20"/>
                <w:szCs w:val="20"/>
              </w:rPr>
              <w:t>pavillon</w:t>
            </w:r>
            <w:proofErr w:type="spellEnd"/>
            <w:r w:rsidRPr="00A30131">
              <w:rPr>
                <w:rFonts w:ascii="Arial" w:hAnsi="Arial" w:eastAsia="FreeSans" w:cs="Arial"/>
                <w:sz w:val="20"/>
                <w:szCs w:val="20"/>
              </w:rPr>
              <w:t>)</w:t>
            </w:r>
          </w:p>
        </w:tc>
        <w:tc>
          <w:tcPr>
            <w:tcW w:w="3662" w:type="dxa"/>
            <w:shd w:val="clear" w:color="auto" w:fill="auto"/>
            <w:tcMar>
              <w:left w:w="30" w:type="dxa"/>
            </w:tcMar>
            <w:vAlign w:val="center"/>
          </w:tcPr>
          <w:p w:rsidRPr="00A30131" w:rsidR="00A30131" w:rsidP="00A30131" w:rsidRDefault="00A30131" w14:paraId="6327161D" w14:textId="77777777">
            <w:pPr>
              <w:rPr>
                <w:rFonts w:ascii="Arial" w:hAnsi="Arial" w:eastAsia="FreeSans" w:cs="Arial"/>
                <w:sz w:val="20"/>
                <w:szCs w:val="20"/>
              </w:rPr>
            </w:pPr>
            <w:r w:rsidRPr="00A30131">
              <w:rPr>
                <w:rFonts w:ascii="Arial" w:hAnsi="Arial" w:eastAsia="FreeSans" w:cs="Arial"/>
                <w:sz w:val="20"/>
                <w:szCs w:val="20"/>
              </w:rPr>
              <w:t>nicolas.chourot@clg.qc.ca</w:t>
            </w:r>
          </w:p>
        </w:tc>
      </w:tr>
      <w:tr w:rsidRPr="00A30131" w:rsidR="00A30131" w:rsidTr="00A30131" w14:paraId="0B4E037A" w14:textId="77777777">
        <w:trPr>
          <w:trHeight w:val="280"/>
        </w:trPr>
        <w:tc>
          <w:tcPr>
            <w:tcW w:w="1363" w:type="dxa"/>
            <w:vMerge/>
            <w:shd w:val="clear" w:color="auto" w:fill="auto"/>
            <w:tcMar>
              <w:left w:w="47" w:type="dxa"/>
            </w:tcMar>
            <w:vAlign w:val="center"/>
          </w:tcPr>
          <w:p w:rsidRPr="00A30131" w:rsidR="00A30131" w:rsidP="00A30131" w:rsidRDefault="00A30131" w14:paraId="0562CB0E" w14:textId="77777777">
            <w:pPr>
              <w:rPr>
                <w:rFonts w:ascii="Arial" w:hAnsi="Arial" w:eastAsia="FreeSans" w:cs="Arial"/>
                <w:b/>
                <w:bCs/>
                <w:sz w:val="20"/>
                <w:szCs w:val="20"/>
              </w:rPr>
            </w:pPr>
          </w:p>
        </w:tc>
        <w:tc>
          <w:tcPr>
            <w:tcW w:w="2000" w:type="dxa"/>
            <w:shd w:val="clear" w:color="auto" w:fill="auto"/>
            <w:tcMar>
              <w:left w:w="30" w:type="dxa"/>
            </w:tcMar>
            <w:vAlign w:val="center"/>
          </w:tcPr>
          <w:p w:rsidRPr="00A30131" w:rsidR="00A30131" w:rsidP="00A30131" w:rsidRDefault="00A30131" w14:paraId="065672FF" w14:textId="77777777">
            <w:pPr>
              <w:rPr>
                <w:rFonts w:ascii="Arial" w:hAnsi="Arial" w:eastAsia="FreeSans" w:cs="Arial"/>
                <w:b/>
                <w:bCs/>
                <w:sz w:val="20"/>
                <w:szCs w:val="20"/>
              </w:rPr>
            </w:pPr>
            <w:r w:rsidRPr="00A30131">
              <w:rPr>
                <w:rFonts w:ascii="Arial" w:hAnsi="Arial" w:eastAsia="FreeSans" w:cs="Arial"/>
                <w:sz w:val="20"/>
                <w:szCs w:val="20"/>
              </w:rPr>
              <w:t>Kyle Ross</w:t>
            </w:r>
          </w:p>
        </w:tc>
        <w:tc>
          <w:tcPr>
            <w:tcW w:w="2361" w:type="dxa"/>
            <w:shd w:val="clear" w:color="auto" w:fill="auto"/>
            <w:tcMar>
              <w:left w:w="30" w:type="dxa"/>
            </w:tcMar>
            <w:vAlign w:val="center"/>
          </w:tcPr>
          <w:p w:rsidRPr="00A30131" w:rsidR="00A30131" w:rsidP="00A30131" w:rsidRDefault="00A30131" w14:paraId="5CB79187" w14:textId="78B28498">
            <w:pPr>
              <w:rPr>
                <w:rFonts w:ascii="Arial" w:hAnsi="Arial" w:eastAsia="FreeSans" w:cs="Arial"/>
                <w:b/>
                <w:bCs/>
                <w:color w:val="000000"/>
                <w:sz w:val="20"/>
                <w:szCs w:val="20"/>
              </w:rPr>
            </w:pPr>
            <w:r w:rsidRPr="00A30131">
              <w:rPr>
                <w:rFonts w:ascii="Arial" w:hAnsi="Arial" w:eastAsia="FreeSans" w:cs="Arial"/>
                <w:color w:val="000000"/>
                <w:sz w:val="20"/>
                <w:szCs w:val="20"/>
              </w:rPr>
              <w:t xml:space="preserve">F308 </w:t>
            </w:r>
          </w:p>
        </w:tc>
        <w:tc>
          <w:tcPr>
            <w:tcW w:w="3662" w:type="dxa"/>
            <w:shd w:val="clear" w:color="auto" w:fill="auto"/>
            <w:tcMar>
              <w:left w:w="30" w:type="dxa"/>
            </w:tcMar>
            <w:vAlign w:val="center"/>
          </w:tcPr>
          <w:p w:rsidRPr="00A30131" w:rsidR="00A30131" w:rsidP="00A30131" w:rsidRDefault="00B92289" w14:paraId="34CE0A41" w14:textId="3EFFAB21">
            <w:pPr>
              <w:rPr>
                <w:rFonts w:ascii="Arial" w:hAnsi="Arial" w:eastAsia="Verdana" w:cs="Arial"/>
                <w:sz w:val="20"/>
                <w:szCs w:val="20"/>
              </w:rPr>
            </w:pPr>
            <w:r>
              <w:rPr>
                <w:rFonts w:ascii="Arial" w:hAnsi="Arial" w:eastAsia="Verdana" w:cs="Arial"/>
                <w:sz w:val="20"/>
                <w:szCs w:val="20"/>
              </w:rPr>
              <w:t>k</w:t>
            </w:r>
            <w:r w:rsidRPr="00A30131" w:rsidR="00A30131">
              <w:rPr>
                <w:rFonts w:ascii="Arial" w:hAnsi="Arial" w:eastAsia="Verdana" w:cs="Arial"/>
                <w:sz w:val="20"/>
                <w:szCs w:val="20"/>
              </w:rPr>
              <w:t>yle.ross@clg.qc.ca</w:t>
            </w:r>
          </w:p>
        </w:tc>
      </w:tr>
      <w:tr w:rsidRPr="00A30131" w:rsidR="00A30131" w:rsidTr="00A30131" w14:paraId="405C9514" w14:textId="77777777">
        <w:tc>
          <w:tcPr>
            <w:tcW w:w="1363" w:type="dxa"/>
            <w:vMerge/>
            <w:shd w:val="clear" w:color="auto" w:fill="auto"/>
            <w:tcMar>
              <w:left w:w="47" w:type="dxa"/>
            </w:tcMar>
            <w:vAlign w:val="center"/>
          </w:tcPr>
          <w:p w:rsidRPr="00A30131" w:rsidR="00A30131" w:rsidP="00A30131" w:rsidRDefault="00A30131" w14:paraId="6D98A12B" w14:textId="77777777">
            <w:pPr>
              <w:rPr>
                <w:rFonts w:ascii="Arial" w:hAnsi="Arial" w:eastAsia="FreeSans" w:cs="Arial"/>
                <w:b/>
                <w:bCs/>
                <w:sz w:val="20"/>
                <w:szCs w:val="20"/>
              </w:rPr>
            </w:pPr>
          </w:p>
        </w:tc>
        <w:tc>
          <w:tcPr>
            <w:tcW w:w="2000" w:type="dxa"/>
            <w:shd w:val="clear" w:color="auto" w:fill="auto"/>
            <w:tcMar>
              <w:left w:w="30" w:type="dxa"/>
            </w:tcMar>
            <w:vAlign w:val="center"/>
          </w:tcPr>
          <w:p w:rsidRPr="00A30131" w:rsidR="00A30131" w:rsidP="00A30131" w:rsidRDefault="00A30131" w14:paraId="7D371B74" w14:textId="77777777">
            <w:pPr>
              <w:rPr>
                <w:rFonts w:ascii="Arial" w:hAnsi="Arial" w:eastAsia="FreeSans" w:cs="Arial"/>
                <w:b/>
                <w:bCs/>
                <w:sz w:val="20"/>
                <w:szCs w:val="20"/>
              </w:rPr>
            </w:pPr>
            <w:r w:rsidRPr="00A30131">
              <w:rPr>
                <w:rFonts w:ascii="Arial" w:hAnsi="Arial" w:eastAsia="FreeSans" w:cs="Arial"/>
                <w:sz w:val="20"/>
                <w:szCs w:val="20"/>
              </w:rPr>
              <w:t>Jean Beaudet</w:t>
            </w:r>
          </w:p>
        </w:tc>
        <w:tc>
          <w:tcPr>
            <w:tcW w:w="2361" w:type="dxa"/>
            <w:shd w:val="clear" w:color="auto" w:fill="auto"/>
            <w:tcMar>
              <w:left w:w="30" w:type="dxa"/>
            </w:tcMar>
            <w:vAlign w:val="center"/>
          </w:tcPr>
          <w:p w:rsidRPr="00A30131" w:rsidR="00A30131" w:rsidP="00A30131" w:rsidRDefault="00A30131" w14:paraId="7F775172" w14:textId="77777777">
            <w:pPr>
              <w:rPr>
                <w:rFonts w:ascii="Arial" w:hAnsi="Arial" w:eastAsia="FreeSans" w:cs="Arial"/>
                <w:b/>
                <w:bCs/>
                <w:sz w:val="20"/>
                <w:szCs w:val="20"/>
              </w:rPr>
            </w:pPr>
            <w:r w:rsidRPr="00A30131">
              <w:rPr>
                <w:rFonts w:ascii="Arial" w:hAnsi="Arial" w:eastAsia="FreeSans" w:cs="Arial"/>
                <w:sz w:val="20"/>
                <w:szCs w:val="20"/>
              </w:rPr>
              <w:t>F322</w:t>
            </w:r>
          </w:p>
        </w:tc>
        <w:tc>
          <w:tcPr>
            <w:tcW w:w="3662" w:type="dxa"/>
            <w:shd w:val="clear" w:color="auto" w:fill="auto"/>
            <w:tcMar>
              <w:left w:w="30" w:type="dxa"/>
            </w:tcMar>
            <w:vAlign w:val="center"/>
          </w:tcPr>
          <w:p w:rsidRPr="00A30131" w:rsidR="00A30131" w:rsidP="00A30131" w:rsidRDefault="00A30131" w14:paraId="30C609B6" w14:textId="77777777">
            <w:pPr>
              <w:rPr>
                <w:rFonts w:ascii="Arial" w:hAnsi="Arial" w:eastAsia="Verdana" w:cs="Arial"/>
                <w:b/>
                <w:bCs/>
                <w:sz w:val="20"/>
                <w:szCs w:val="20"/>
              </w:rPr>
            </w:pPr>
            <w:r w:rsidRPr="00A30131">
              <w:rPr>
                <w:rFonts w:ascii="Arial" w:hAnsi="Arial" w:eastAsia="Verdana" w:cs="Arial"/>
                <w:sz w:val="20"/>
                <w:szCs w:val="20"/>
              </w:rPr>
              <w:t>jean.beaudet@clg.qc.ca</w:t>
            </w:r>
          </w:p>
        </w:tc>
      </w:tr>
    </w:tbl>
    <w:p w:rsidRPr="00A30131" w:rsidR="0076420C" w:rsidP="00A30131" w:rsidRDefault="0076420C" w14:paraId="5997CC1D" w14:textId="77777777">
      <w:pPr>
        <w:jc w:val="both"/>
        <w:rPr>
          <w:rFonts w:ascii="Arial" w:hAnsi="Arial" w:cs="Arial"/>
        </w:rPr>
      </w:pPr>
    </w:p>
    <w:tbl>
      <w:tblPr>
        <w:tblW w:w="9400" w:type="dxa"/>
        <w:tblInd w:w="-113" w:type="dxa"/>
        <w:tblBorders>
          <w:top w:val="single" w:color="00000A" w:sz="4" w:space="0"/>
          <w:left w:val="single" w:color="00000A" w:sz="4" w:space="0"/>
          <w:bottom w:val="single" w:color="00000A" w:sz="4" w:space="0"/>
          <w:right w:val="single" w:color="00000A" w:sz="4" w:space="0"/>
          <w:insideH w:val="single" w:color="00000A" w:sz="6" w:space="0"/>
          <w:insideV w:val="single" w:color="00000A" w:sz="6" w:space="0"/>
        </w:tblBorders>
        <w:tblCellMar>
          <w:left w:w="73" w:type="dxa"/>
        </w:tblCellMar>
        <w:tblLook w:val="04A0" w:firstRow="1" w:lastRow="0" w:firstColumn="1" w:lastColumn="0" w:noHBand="0" w:noVBand="1"/>
      </w:tblPr>
      <w:tblGrid>
        <w:gridCol w:w="3364"/>
        <w:gridCol w:w="6036"/>
      </w:tblGrid>
      <w:tr w:rsidRPr="00A30131" w:rsidR="0076420C" w:rsidTr="00A30131" w14:paraId="0419D795" w14:textId="77777777">
        <w:trPr>
          <w:trHeight w:val="279"/>
        </w:trPr>
        <w:tc>
          <w:tcPr>
            <w:tcW w:w="3364" w:type="dxa"/>
            <w:shd w:val="clear" w:color="auto" w:fill="auto"/>
            <w:tcMar>
              <w:left w:w="73" w:type="dxa"/>
            </w:tcMar>
            <w:vAlign w:val="center"/>
          </w:tcPr>
          <w:p w:rsidRPr="00A30131" w:rsidR="0076420C" w:rsidP="00A30131" w:rsidRDefault="00A30131" w14:paraId="77869F5C" w14:textId="73F5356B">
            <w:pPr>
              <w:rPr>
                <w:rFonts w:ascii="Arial" w:hAnsi="Arial" w:cs="Arial"/>
                <w:b/>
                <w:bCs/>
                <w:sz w:val="18"/>
                <w:szCs w:val="18"/>
                <w:lang w:val="fr-FR"/>
              </w:rPr>
            </w:pPr>
            <w:r w:rsidRPr="00A30131">
              <w:rPr>
                <w:rFonts w:ascii="Arial" w:hAnsi="Arial" w:cs="Arial"/>
                <w:b/>
                <w:bCs/>
                <w:sz w:val="18"/>
                <w:szCs w:val="18"/>
                <w:lang w:val="fr-FR"/>
              </w:rPr>
              <w:t>Noms des coordonnateurs</w:t>
            </w:r>
          </w:p>
        </w:tc>
        <w:tc>
          <w:tcPr>
            <w:tcW w:w="6036" w:type="dxa"/>
            <w:shd w:val="clear" w:color="auto" w:fill="auto"/>
            <w:tcMar>
              <w:left w:w="73" w:type="dxa"/>
            </w:tcMar>
            <w:vAlign w:val="center"/>
          </w:tcPr>
          <w:p w:rsidRPr="00A30131" w:rsidR="0076420C" w:rsidP="00A30131" w:rsidRDefault="00A30131" w14:paraId="0377AB49" w14:textId="638821D7">
            <w:pPr>
              <w:rPr>
                <w:rFonts w:ascii="Arial" w:hAnsi="Arial" w:cs="Arial"/>
                <w:b/>
                <w:bCs/>
                <w:sz w:val="18"/>
                <w:szCs w:val="18"/>
              </w:rPr>
            </w:pPr>
            <w:proofErr w:type="spellStart"/>
            <w:r w:rsidRPr="00A30131">
              <w:rPr>
                <w:rFonts w:ascii="Arial" w:hAnsi="Arial" w:cs="Arial"/>
                <w:b/>
                <w:bCs/>
                <w:sz w:val="18"/>
                <w:szCs w:val="18"/>
              </w:rPr>
              <w:t>Coordonnées</w:t>
            </w:r>
            <w:proofErr w:type="spellEnd"/>
            <w:r w:rsidRPr="00A30131" w:rsidR="000015F3">
              <w:rPr>
                <w:rFonts w:ascii="Arial" w:hAnsi="Arial" w:cs="Arial"/>
                <w:b/>
                <w:bCs/>
                <w:sz w:val="18"/>
                <w:szCs w:val="18"/>
              </w:rPr>
              <w:t xml:space="preserve"> (local, </w:t>
            </w:r>
            <w:proofErr w:type="spellStart"/>
            <w:r w:rsidRPr="00A30131" w:rsidR="000015F3">
              <w:rPr>
                <w:rFonts w:ascii="Arial" w:hAnsi="Arial" w:cs="Arial"/>
                <w:b/>
                <w:bCs/>
                <w:sz w:val="18"/>
                <w:szCs w:val="18"/>
              </w:rPr>
              <w:t>téléphone</w:t>
            </w:r>
            <w:proofErr w:type="spellEnd"/>
            <w:r w:rsidRPr="00A30131" w:rsidR="000015F3">
              <w:rPr>
                <w:rFonts w:ascii="Arial" w:hAnsi="Arial" w:cs="Arial"/>
                <w:b/>
                <w:bCs/>
                <w:sz w:val="18"/>
                <w:szCs w:val="18"/>
              </w:rPr>
              <w:t xml:space="preserve">, </w:t>
            </w:r>
            <w:proofErr w:type="spellStart"/>
            <w:r w:rsidRPr="00A30131" w:rsidR="000015F3">
              <w:rPr>
                <w:rFonts w:ascii="Arial" w:hAnsi="Arial" w:cs="Arial"/>
                <w:b/>
                <w:bCs/>
                <w:sz w:val="18"/>
                <w:szCs w:val="18"/>
              </w:rPr>
              <w:t>courriel</w:t>
            </w:r>
            <w:proofErr w:type="spellEnd"/>
            <w:r w:rsidRPr="00A30131" w:rsidR="000015F3">
              <w:rPr>
                <w:rFonts w:ascii="Arial" w:hAnsi="Arial" w:cs="Arial"/>
                <w:b/>
                <w:bCs/>
                <w:sz w:val="18"/>
                <w:szCs w:val="18"/>
              </w:rPr>
              <w:t>)</w:t>
            </w:r>
          </w:p>
        </w:tc>
      </w:tr>
      <w:tr w:rsidRPr="00A30131" w:rsidR="0076420C" w:rsidTr="00A30131" w14:paraId="0AE008D4" w14:textId="77777777">
        <w:trPr>
          <w:trHeight w:val="300"/>
        </w:trPr>
        <w:tc>
          <w:tcPr>
            <w:tcW w:w="3364" w:type="dxa"/>
            <w:shd w:val="clear" w:color="auto" w:fill="auto"/>
            <w:tcMar>
              <w:left w:w="73" w:type="dxa"/>
            </w:tcMar>
            <w:vAlign w:val="center"/>
          </w:tcPr>
          <w:p w:rsidRPr="00A30131" w:rsidR="0076420C" w:rsidP="00A30131" w:rsidRDefault="000015F3" w14:paraId="19080DEA" w14:textId="77777777">
            <w:pPr>
              <w:rPr>
                <w:rFonts w:ascii="Arial" w:hAnsi="Arial" w:cs="Arial"/>
                <w:b/>
                <w:bCs/>
                <w:sz w:val="18"/>
                <w:szCs w:val="18"/>
              </w:rPr>
            </w:pPr>
            <w:r w:rsidRPr="00A30131">
              <w:rPr>
                <w:rFonts w:ascii="Arial" w:hAnsi="Arial" w:cs="Arial"/>
                <w:sz w:val="18"/>
                <w:szCs w:val="18"/>
              </w:rPr>
              <w:t xml:space="preserve">Vincent </w:t>
            </w:r>
            <w:proofErr w:type="spellStart"/>
            <w:r w:rsidRPr="00A30131">
              <w:rPr>
                <w:rFonts w:ascii="Arial" w:hAnsi="Arial" w:cs="Arial"/>
                <w:sz w:val="18"/>
                <w:szCs w:val="18"/>
              </w:rPr>
              <w:t>Echelard</w:t>
            </w:r>
            <w:proofErr w:type="spellEnd"/>
          </w:p>
        </w:tc>
        <w:tc>
          <w:tcPr>
            <w:tcW w:w="6036" w:type="dxa"/>
            <w:shd w:val="clear" w:color="auto" w:fill="auto"/>
            <w:tcMar>
              <w:left w:w="73" w:type="dxa"/>
            </w:tcMar>
            <w:vAlign w:val="center"/>
          </w:tcPr>
          <w:p w:rsidRPr="00A30131" w:rsidR="0076420C" w:rsidP="00A30131" w:rsidRDefault="000015F3" w14:paraId="1AF7735D" w14:textId="77777777">
            <w:pPr>
              <w:rPr>
                <w:rFonts w:ascii="Arial" w:hAnsi="Arial" w:cs="Arial"/>
                <w:b/>
                <w:bCs/>
                <w:sz w:val="18"/>
                <w:szCs w:val="18"/>
                <w:lang w:val="fr-FR"/>
              </w:rPr>
            </w:pPr>
            <w:r w:rsidRPr="00A30131">
              <w:rPr>
                <w:rFonts w:ascii="Arial" w:hAnsi="Arial" w:cs="Arial"/>
                <w:sz w:val="18"/>
                <w:szCs w:val="18"/>
                <w:lang w:val="fr-FR"/>
              </w:rPr>
              <w:t>Bureau F316, poste 2871, vincent.echelard@clg.qc.ca</w:t>
            </w:r>
          </w:p>
        </w:tc>
      </w:tr>
      <w:tr w:rsidRPr="00A30131" w:rsidR="0076420C" w:rsidTr="00A30131" w14:paraId="4F4FF63F" w14:textId="77777777">
        <w:trPr>
          <w:trHeight w:val="280"/>
        </w:trPr>
        <w:tc>
          <w:tcPr>
            <w:tcW w:w="3364" w:type="dxa"/>
            <w:shd w:val="clear" w:color="auto" w:fill="auto"/>
            <w:tcMar>
              <w:left w:w="73" w:type="dxa"/>
            </w:tcMar>
            <w:vAlign w:val="center"/>
          </w:tcPr>
          <w:p w:rsidRPr="00A30131" w:rsidR="0076420C" w:rsidP="00A30131" w:rsidRDefault="000015F3" w14:paraId="04F0B9E9" w14:textId="77777777">
            <w:pPr>
              <w:rPr>
                <w:rFonts w:ascii="Arial" w:hAnsi="Arial" w:cs="Arial"/>
                <w:b/>
                <w:bCs/>
                <w:sz w:val="18"/>
                <w:szCs w:val="18"/>
              </w:rPr>
            </w:pPr>
            <w:r w:rsidRPr="00A30131">
              <w:rPr>
                <w:rFonts w:ascii="Arial" w:hAnsi="Arial" w:cs="Arial"/>
                <w:sz w:val="18"/>
                <w:szCs w:val="18"/>
              </w:rPr>
              <w:t>Joan Sébastien Morales</w:t>
            </w:r>
          </w:p>
        </w:tc>
        <w:tc>
          <w:tcPr>
            <w:tcW w:w="6036" w:type="dxa"/>
            <w:shd w:val="clear" w:color="auto" w:fill="auto"/>
            <w:tcMar>
              <w:left w:w="73" w:type="dxa"/>
            </w:tcMar>
            <w:vAlign w:val="center"/>
          </w:tcPr>
          <w:p w:rsidRPr="00A30131" w:rsidR="0076420C" w:rsidP="00A30131" w:rsidRDefault="000015F3" w14:paraId="0391006A" w14:textId="77777777">
            <w:pPr>
              <w:rPr>
                <w:rFonts w:ascii="Arial" w:hAnsi="Arial" w:cs="Arial"/>
                <w:b/>
                <w:bCs/>
                <w:sz w:val="18"/>
                <w:szCs w:val="18"/>
                <w:lang w:val="fr-FR"/>
              </w:rPr>
            </w:pPr>
            <w:r w:rsidRPr="00A30131">
              <w:rPr>
                <w:rFonts w:ascii="Arial" w:hAnsi="Arial" w:cs="Arial"/>
                <w:sz w:val="18"/>
                <w:szCs w:val="18"/>
                <w:lang w:val="fr-FR"/>
              </w:rPr>
              <w:t>Bureau F320, Poste 2873, joan.morales@clg.qc.ca</w:t>
            </w:r>
          </w:p>
        </w:tc>
      </w:tr>
    </w:tbl>
    <w:p w:rsidRPr="00737DC3" w:rsidR="0076420C" w:rsidP="00A30131" w:rsidRDefault="000015F3" w14:paraId="546DA360" w14:textId="5269D465">
      <w:pPr>
        <w:rPr>
          <w:rFonts w:ascii="Book Antiqua" w:hAnsi="Book Antiqua" w:eastAsia="Book Antiqua" w:cs="Book Antiqua"/>
          <w:b/>
          <w:bCs/>
          <w:sz w:val="24"/>
          <w:szCs w:val="24"/>
          <w:lang w:val="fr-FR"/>
        </w:rPr>
      </w:pPr>
      <w:r w:rsidRPr="00737DC3">
        <w:rPr>
          <w:lang w:val="fr-FR"/>
        </w:rPr>
        <w:br w:type="page"/>
      </w:r>
      <w:r w:rsidRPr="00737DC3" w:rsidR="7C92F05E">
        <w:rPr>
          <w:rFonts w:ascii="Book Antiqua" w:hAnsi="Book Antiqua" w:eastAsia="Book Antiqua" w:cs="Book Antiqua"/>
          <w:b/>
          <w:bCs/>
          <w:sz w:val="24"/>
          <w:szCs w:val="24"/>
          <w:lang w:val="fr-FR"/>
        </w:rPr>
        <w:t>Présentation du cours</w:t>
      </w:r>
    </w:p>
    <w:p w:rsidRPr="00737DC3" w:rsidR="0076420C" w:rsidP="7C92F05E" w:rsidRDefault="0076420C" w14:paraId="51D3FAC2" w14:textId="5BB936A3">
      <w:pPr>
        <w:spacing w:line="259" w:lineRule="auto"/>
        <w:rPr>
          <w:rFonts w:ascii="Book Antiqua" w:hAnsi="Book Antiqua" w:eastAsia="Book Antiqua" w:cs="Book Antiqua"/>
          <w:b/>
          <w:bCs/>
          <w:sz w:val="24"/>
          <w:szCs w:val="24"/>
          <w:lang w:val="fr-FR"/>
        </w:rPr>
      </w:pPr>
    </w:p>
    <w:p w:rsidRPr="00737DC3" w:rsidR="0076420C" w:rsidRDefault="7C92F05E" w14:paraId="271AAAA7" w14:textId="39BDD0AB">
      <w:pPr>
        <w:rPr>
          <w:sz w:val="20"/>
          <w:szCs w:val="20"/>
          <w:lang w:val="fr-FR"/>
        </w:rPr>
      </w:pPr>
      <w:r w:rsidRPr="00737DC3">
        <w:rPr>
          <w:sz w:val="20"/>
          <w:szCs w:val="20"/>
          <w:lang w:val="fr-FR"/>
        </w:rPr>
        <w:t>Ce cours porte sur la programmation Web client utilisant le langage JavaScript (ECMA Script). Son objectif</w:t>
      </w:r>
      <w:r w:rsidR="009B6DA5">
        <w:rPr>
          <w:sz w:val="20"/>
          <w:szCs w:val="20"/>
          <w:lang w:val="fr-FR"/>
        </w:rPr>
        <w:t xml:space="preserve"> </w:t>
      </w:r>
      <w:r w:rsidRPr="00737DC3" w:rsidR="000015F3">
        <w:rPr>
          <w:sz w:val="20"/>
          <w:szCs w:val="20"/>
          <w:lang w:val="fr-FR"/>
        </w:rPr>
        <w:t>consiste à dynamiser un site Web non transactionnel à l’aide de bibliothèques et de requêtes asynchrones.</w:t>
      </w:r>
    </w:p>
    <w:p w:rsidRPr="00737DC3" w:rsidR="0076420C" w:rsidRDefault="000015F3" w14:paraId="73713C37" w14:textId="5386B8E5">
      <w:pPr>
        <w:rPr>
          <w:sz w:val="20"/>
          <w:szCs w:val="20"/>
          <w:lang w:val="fr-FR"/>
        </w:rPr>
      </w:pPr>
      <w:r w:rsidRPr="00737DC3">
        <w:rPr>
          <w:sz w:val="20"/>
          <w:szCs w:val="20"/>
          <w:lang w:val="fr-FR"/>
        </w:rPr>
        <w:t>Afin de mettre en contexte les pages Web, des applications ou des services seront mis à la disposition des</w:t>
      </w:r>
      <w:r w:rsidR="009B6DA5">
        <w:rPr>
          <w:sz w:val="20"/>
          <w:szCs w:val="20"/>
          <w:lang w:val="fr-FR"/>
        </w:rPr>
        <w:t xml:space="preserve"> </w:t>
      </w:r>
      <w:r w:rsidRPr="00737DC3">
        <w:rPr>
          <w:sz w:val="20"/>
          <w:szCs w:val="20"/>
          <w:lang w:val="fr-FR"/>
        </w:rPr>
        <w:t>étudiants et étudiantes.</w:t>
      </w:r>
    </w:p>
    <w:p w:rsidRPr="00737DC3" w:rsidR="0076420C" w:rsidP="7C92F05E" w:rsidRDefault="0076420C" w14:paraId="1CA5A697" w14:textId="77777777">
      <w:pPr>
        <w:tabs>
          <w:tab w:val="left" w:pos="-1080"/>
          <w:tab w:val="left" w:pos="-720"/>
          <w:tab w:val="left" w:pos="0"/>
          <w:tab w:val="left" w:pos="720"/>
          <w:tab w:val="left" w:pos="1170"/>
          <w:tab w:val="left" w:pos="2160"/>
        </w:tabs>
        <w:ind w:left="360"/>
        <w:jc w:val="both"/>
        <w:rPr>
          <w:rFonts w:ascii="Times New Roman" w:hAnsi="Times New Roman" w:eastAsia="Times New Roman" w:cs="Times New Roman"/>
          <w:color w:val="F79646" w:themeColor="accent6"/>
          <w:lang w:val="fr-FR"/>
        </w:rPr>
      </w:pPr>
    </w:p>
    <w:p w:rsidRPr="00737DC3" w:rsidR="7C92F05E" w:rsidP="7C92F05E" w:rsidRDefault="7C92F05E" w14:paraId="6C46BDB1" w14:textId="5F2C14F3">
      <w:pPr>
        <w:spacing w:line="259" w:lineRule="auto"/>
        <w:rPr>
          <w:lang w:val="fr-FR"/>
        </w:rPr>
      </w:pPr>
      <w:r w:rsidRPr="00737DC3">
        <w:rPr>
          <w:rFonts w:ascii="Book Antiqua" w:hAnsi="Book Antiqua" w:eastAsia="Book Antiqua" w:cs="Book Antiqua"/>
          <w:b/>
          <w:bCs/>
          <w:sz w:val="24"/>
          <w:szCs w:val="24"/>
          <w:lang w:val="fr-FR"/>
        </w:rPr>
        <w:t>Contribution du cours au programme</w:t>
      </w:r>
    </w:p>
    <w:p w:rsidRPr="00737DC3" w:rsidR="7C92F05E" w:rsidP="7C92F05E" w:rsidRDefault="7C92F05E" w14:paraId="5E11C3A8" w14:textId="5A46A784">
      <w:pPr>
        <w:rPr>
          <w:sz w:val="20"/>
          <w:szCs w:val="20"/>
          <w:lang w:val="fr-FR"/>
        </w:rPr>
      </w:pPr>
    </w:p>
    <w:p w:rsidRPr="00737DC3" w:rsidR="0076420C" w:rsidP="7C92F05E" w:rsidRDefault="7C92F05E" w14:paraId="2AF62DFD" w14:textId="6F733948">
      <w:pPr>
        <w:rPr>
          <w:sz w:val="20"/>
          <w:szCs w:val="20"/>
          <w:lang w:val="fr-FR"/>
        </w:rPr>
      </w:pPr>
      <w:r w:rsidRPr="00737DC3">
        <w:rPr>
          <w:sz w:val="20"/>
          <w:szCs w:val="20"/>
          <w:lang w:val="fr-FR"/>
        </w:rPr>
        <w:t>Ce cours est le deuxième de la branche Web. Il permet l’atteinte des standards de la compétence 00ST.  Dans ce cours, l’étudiant sera amené à créer des applications Web dynamiques côté client. Les</w:t>
      </w:r>
      <w:r w:rsidR="009B6DA5">
        <w:rPr>
          <w:sz w:val="20"/>
          <w:szCs w:val="20"/>
          <w:lang w:val="fr-FR"/>
        </w:rPr>
        <w:t xml:space="preserve"> </w:t>
      </w:r>
      <w:r w:rsidRPr="00737DC3">
        <w:rPr>
          <w:sz w:val="20"/>
          <w:szCs w:val="20"/>
          <w:lang w:val="fr-FR"/>
        </w:rPr>
        <w:t>connaissances acquises dans ce cours seront utilisées dans l’ensemble des cours de développement</w:t>
      </w:r>
      <w:r w:rsidR="009B6DA5">
        <w:rPr>
          <w:sz w:val="20"/>
          <w:szCs w:val="20"/>
          <w:lang w:val="fr-FR"/>
        </w:rPr>
        <w:t xml:space="preserve"> </w:t>
      </w:r>
      <w:r w:rsidRPr="00737DC3">
        <w:rPr>
          <w:sz w:val="20"/>
          <w:szCs w:val="20"/>
          <w:lang w:val="fr-FR"/>
        </w:rPr>
        <w:t>d’applications Web des sessions suivantes.</w:t>
      </w:r>
    </w:p>
    <w:p w:rsidRPr="00737DC3" w:rsidR="0076420C" w:rsidP="7C92F05E" w:rsidRDefault="0076420C" w14:paraId="23EE149D" w14:textId="465A3D00">
      <w:pPr>
        <w:rPr>
          <w:lang w:val="fr-FR"/>
        </w:rPr>
      </w:pPr>
    </w:p>
    <w:p w:rsidRPr="00737DC3" w:rsidR="0076420C" w:rsidP="7C92F05E" w:rsidRDefault="7C92F05E" w14:paraId="4A19E8F2" w14:textId="5BE8EA32">
      <w:pPr>
        <w:rPr>
          <w:rFonts w:ascii="Book Antiqua" w:hAnsi="Book Antiqua" w:eastAsia="Book Antiqua" w:cs="Book Antiqua"/>
          <w:b/>
          <w:bCs/>
          <w:sz w:val="24"/>
          <w:szCs w:val="24"/>
          <w:lang w:val="fr-FR"/>
        </w:rPr>
      </w:pPr>
      <w:r w:rsidRPr="00737DC3">
        <w:rPr>
          <w:rFonts w:ascii="Book Antiqua" w:hAnsi="Book Antiqua" w:eastAsia="Book Antiqua" w:cs="Book Antiqua"/>
          <w:b/>
          <w:bCs/>
          <w:sz w:val="24"/>
          <w:szCs w:val="24"/>
          <w:lang w:val="fr-FR"/>
        </w:rPr>
        <w:t>Présentation des compétences du devis ministériel développées dans ce cours</w:t>
      </w:r>
    </w:p>
    <w:p w:rsidRPr="00737DC3" w:rsidR="0076420C" w:rsidP="7C92F05E" w:rsidRDefault="0076420C" w14:paraId="281390A0" w14:textId="77777777">
      <w:pPr>
        <w:rPr>
          <w:rFonts w:ascii="Book Antiqua" w:hAnsi="Book Antiqua" w:eastAsia="Book Antiqua" w:cs="Book Antiqua"/>
          <w:sz w:val="28"/>
          <w:szCs w:val="28"/>
          <w:lang w:val="fr-FR"/>
        </w:rPr>
      </w:pPr>
    </w:p>
    <w:p w:rsidRPr="00737DC3" w:rsidR="0076420C" w:rsidRDefault="000015F3" w14:paraId="1F2C24FB" w14:textId="77777777">
      <w:pPr>
        <w:rPr>
          <w:lang w:val="fr-FR"/>
        </w:rPr>
      </w:pPr>
      <w:r w:rsidRPr="00737DC3">
        <w:rPr>
          <w:lang w:val="fr-FR"/>
        </w:rPr>
        <w:t>Ce cours complète le développement de la compétence 00ST Effectuer le développement d’applications web non transactionnelle. L’étudiant développera tous les éléments de cette compétence, mais à un niveau d’approfondissement défini dans les objectifs d’apprentissage et le contenu.</w:t>
      </w:r>
    </w:p>
    <w:p w:rsidRPr="00737DC3" w:rsidR="0076420C" w:rsidRDefault="0076420C" w14:paraId="5043CB0F" w14:textId="77777777">
      <w:pPr>
        <w:rPr>
          <w:lang w:val="fr-FR"/>
        </w:rPr>
      </w:pPr>
    </w:p>
    <w:p w:rsidRPr="00737DC3" w:rsidR="0076420C" w:rsidRDefault="0076420C" w14:paraId="07459315" w14:textId="77777777">
      <w:pPr>
        <w:rPr>
          <w:lang w:val="fr-FR"/>
        </w:rPr>
      </w:pPr>
    </w:p>
    <w:tbl>
      <w:tblPr>
        <w:tblW w:w="5000" w:type="pct"/>
        <w:tblInd w:w="-121" w:type="dxa"/>
        <w:tblBorders>
          <w:top w:val="single" w:color="7B7B7B" w:sz="12" w:space="0"/>
          <w:left w:val="single" w:color="7B7B7B" w:sz="12" w:space="0"/>
          <w:bottom w:val="single" w:color="7B7B7B" w:sz="2" w:space="0"/>
          <w:insideH w:val="single" w:color="7B7B7B" w:sz="2" w:space="0"/>
        </w:tblBorders>
        <w:tblCellMar>
          <w:left w:w="32" w:type="dxa"/>
        </w:tblCellMar>
        <w:tblLook w:val="04A0" w:firstRow="1" w:lastRow="0" w:firstColumn="1" w:lastColumn="0" w:noHBand="0" w:noVBand="1"/>
      </w:tblPr>
      <w:tblGrid>
        <w:gridCol w:w="2563"/>
        <w:gridCol w:w="6937"/>
      </w:tblGrid>
      <w:tr w:rsidR="0076420C" w:rsidTr="00F4745F" w14:paraId="2B83DD7B" w14:textId="77777777">
        <w:trPr>
          <w:cantSplit/>
          <w:trHeight w:val="417"/>
        </w:trPr>
        <w:tc>
          <w:tcPr>
            <w:tcW w:w="2563" w:type="dxa"/>
            <w:tcBorders>
              <w:top w:val="single" w:color="7B7B7B" w:sz="12" w:space="0"/>
              <w:left w:val="single" w:color="7B7B7B" w:sz="12" w:space="0"/>
              <w:bottom w:val="single" w:color="7B7B7B" w:sz="2" w:space="0"/>
            </w:tcBorders>
            <w:shd w:val="clear" w:color="auto" w:fill="auto"/>
            <w:tcMar>
              <w:left w:w="32" w:type="dxa"/>
            </w:tcMar>
          </w:tcPr>
          <w:p w:rsidRPr="001C079C" w:rsidR="0076420C" w:rsidP="00F4745F" w:rsidRDefault="000015F3" w14:paraId="073CF46A" w14:textId="77777777">
            <w:pPr>
              <w:pStyle w:val="TableParagraph"/>
              <w:spacing w:before="82"/>
              <w:ind w:left="68"/>
              <w:rPr>
                <w:lang w:val="fr-CA"/>
              </w:rPr>
            </w:pPr>
            <w:r w:rsidRPr="001C079C">
              <w:rPr>
                <w:b/>
                <w:spacing w:val="-1"/>
                <w:lang w:val="fr-CA"/>
              </w:rPr>
              <w:t>É</w:t>
            </w:r>
            <w:r w:rsidRPr="001C079C">
              <w:rPr>
                <w:b/>
                <w:lang w:val="fr-CA"/>
              </w:rPr>
              <w:t>noncé</w:t>
            </w:r>
            <w:r w:rsidRPr="001C079C">
              <w:rPr>
                <w:b/>
                <w:spacing w:val="-2"/>
                <w:lang w:val="fr-CA"/>
              </w:rPr>
              <w:t xml:space="preserve"> </w:t>
            </w:r>
            <w:r w:rsidRPr="001C079C">
              <w:rPr>
                <w:b/>
                <w:lang w:val="fr-CA"/>
              </w:rPr>
              <w:t>de</w:t>
            </w:r>
            <w:r w:rsidRPr="001C079C">
              <w:rPr>
                <w:b/>
                <w:spacing w:val="2"/>
                <w:lang w:val="fr-CA"/>
              </w:rPr>
              <w:t xml:space="preserve"> </w:t>
            </w:r>
            <w:r w:rsidRPr="001C079C">
              <w:rPr>
                <w:b/>
                <w:lang w:val="fr-CA"/>
              </w:rPr>
              <w:t>la</w:t>
            </w:r>
            <w:r w:rsidRPr="001C079C">
              <w:rPr>
                <w:b/>
                <w:spacing w:val="-1"/>
                <w:lang w:val="fr-CA"/>
              </w:rPr>
              <w:t xml:space="preserve"> </w:t>
            </w:r>
            <w:r w:rsidRPr="001C079C">
              <w:rPr>
                <w:b/>
                <w:lang w:val="fr-CA"/>
              </w:rPr>
              <w:t>compéten</w:t>
            </w:r>
            <w:r w:rsidRPr="001C079C">
              <w:rPr>
                <w:b/>
                <w:spacing w:val="1"/>
                <w:lang w:val="fr-CA"/>
              </w:rPr>
              <w:t>c</w:t>
            </w:r>
            <w:r w:rsidRPr="001C079C">
              <w:rPr>
                <w:b/>
                <w:lang w:val="fr-CA"/>
              </w:rPr>
              <w:t>e</w:t>
            </w:r>
          </w:p>
        </w:tc>
        <w:tc>
          <w:tcPr>
            <w:tcW w:w="6937" w:type="dxa"/>
            <w:tcBorders>
              <w:top w:val="single" w:color="7B7B7B" w:sz="12" w:space="0"/>
              <w:left w:val="single" w:color="7B7B7B" w:sz="12" w:space="0"/>
              <w:bottom w:val="single" w:color="7B7B7B" w:sz="2" w:space="0"/>
              <w:right w:val="single" w:color="7B7B7B" w:sz="12" w:space="0"/>
            </w:tcBorders>
            <w:shd w:val="clear" w:color="auto" w:fill="auto"/>
          </w:tcPr>
          <w:p w:rsidRPr="001C079C" w:rsidR="0076420C" w:rsidP="00F4745F" w:rsidRDefault="000015F3" w14:paraId="1E14D983" w14:textId="77777777">
            <w:pPr>
              <w:pStyle w:val="TableParagraph"/>
              <w:spacing w:before="82"/>
              <w:ind w:left="131"/>
              <w:rPr>
                <w:lang w:val="fr-CA"/>
              </w:rPr>
            </w:pPr>
            <w:r w:rsidRPr="001C079C">
              <w:rPr>
                <w:b/>
                <w:lang w:val="fr-CA"/>
              </w:rPr>
              <w:t>Conte</w:t>
            </w:r>
            <w:r w:rsidRPr="001C079C">
              <w:rPr>
                <w:b/>
                <w:spacing w:val="-1"/>
                <w:lang w:val="fr-CA"/>
              </w:rPr>
              <w:t>x</w:t>
            </w:r>
            <w:r w:rsidRPr="001C079C">
              <w:rPr>
                <w:b/>
                <w:lang w:val="fr-CA"/>
              </w:rPr>
              <w:t>te</w:t>
            </w:r>
            <w:r w:rsidRPr="001C079C">
              <w:rPr>
                <w:b/>
                <w:spacing w:val="-11"/>
                <w:lang w:val="fr-CA"/>
              </w:rPr>
              <w:t xml:space="preserve"> </w:t>
            </w:r>
            <w:r w:rsidRPr="001C079C">
              <w:rPr>
                <w:b/>
                <w:lang w:val="fr-CA"/>
              </w:rPr>
              <w:t>de</w:t>
            </w:r>
            <w:r w:rsidRPr="001C079C">
              <w:rPr>
                <w:b/>
                <w:spacing w:val="-10"/>
                <w:lang w:val="fr-CA"/>
              </w:rPr>
              <w:t xml:space="preserve"> </w:t>
            </w:r>
            <w:r w:rsidRPr="001C079C">
              <w:rPr>
                <w:b/>
                <w:spacing w:val="-1"/>
                <w:lang w:val="fr-CA"/>
              </w:rPr>
              <w:t>r</w:t>
            </w:r>
            <w:r w:rsidRPr="001C079C">
              <w:rPr>
                <w:b/>
                <w:lang w:val="fr-CA"/>
              </w:rPr>
              <w:t>é</w:t>
            </w:r>
            <w:r w:rsidRPr="001C079C">
              <w:rPr>
                <w:b/>
                <w:spacing w:val="-1"/>
                <w:lang w:val="fr-CA"/>
              </w:rPr>
              <w:t>a</w:t>
            </w:r>
            <w:r w:rsidRPr="001C079C">
              <w:rPr>
                <w:b/>
                <w:spacing w:val="2"/>
                <w:lang w:val="fr-CA"/>
              </w:rPr>
              <w:t>l</w:t>
            </w:r>
            <w:r w:rsidRPr="001C079C">
              <w:rPr>
                <w:b/>
                <w:lang w:val="fr-CA"/>
              </w:rPr>
              <w:t>is</w:t>
            </w:r>
            <w:r w:rsidRPr="001C079C">
              <w:rPr>
                <w:b/>
                <w:spacing w:val="-1"/>
                <w:lang w:val="fr-CA"/>
              </w:rPr>
              <w:t>a</w:t>
            </w:r>
            <w:r w:rsidRPr="001C079C">
              <w:rPr>
                <w:b/>
                <w:lang w:val="fr-CA"/>
              </w:rPr>
              <w:t>tion</w:t>
            </w:r>
          </w:p>
        </w:tc>
      </w:tr>
      <w:tr w:rsidRPr="00737DC3" w:rsidR="0076420C" w:rsidTr="00F4745F" w14:paraId="56B72D46" w14:textId="77777777">
        <w:trPr>
          <w:cantSplit/>
        </w:trPr>
        <w:tc>
          <w:tcPr>
            <w:tcW w:w="2563" w:type="dxa"/>
            <w:tcBorders>
              <w:top w:val="single" w:color="7B7B7B" w:sz="2" w:space="0"/>
              <w:left w:val="single" w:color="7B7B7B" w:sz="12" w:space="0"/>
              <w:bottom w:val="single" w:color="7B7B7B" w:sz="12" w:space="0"/>
            </w:tcBorders>
            <w:shd w:val="clear" w:color="auto" w:fill="auto"/>
            <w:tcMar>
              <w:left w:w="32" w:type="dxa"/>
            </w:tcMar>
            <w:vAlign w:val="center"/>
          </w:tcPr>
          <w:p w:rsidRPr="009B6DA5" w:rsidR="0076420C" w:rsidRDefault="000015F3" w14:paraId="020B23F9" w14:textId="77777777">
            <w:pPr>
              <w:pStyle w:val="BodyText"/>
              <w:spacing w:after="0" w:line="240" w:lineRule="auto"/>
              <w:ind w:left="201"/>
              <w:rPr>
                <w:color w:val="auto"/>
                <w:lang w:val="fr-FR"/>
              </w:rPr>
            </w:pPr>
            <w:r w:rsidRPr="009B6DA5">
              <w:rPr>
                <w:color w:val="auto"/>
                <w:lang w:val="fr-FR"/>
              </w:rPr>
              <w:t xml:space="preserve">00ST Effectuer le développement d’applications Web non transactionnelles </w:t>
            </w:r>
          </w:p>
          <w:p w:rsidRPr="009B6DA5" w:rsidR="0076420C" w:rsidRDefault="0076420C" w14:paraId="6537F28F" w14:textId="77777777">
            <w:pPr>
              <w:pStyle w:val="BodyText"/>
              <w:spacing w:after="0" w:line="240" w:lineRule="auto"/>
              <w:ind w:left="201"/>
              <w:rPr>
                <w:rFonts w:ascii="Cambria" w:hAnsi="Cambria"/>
                <w:color w:val="auto"/>
                <w:lang w:val="fr-FR"/>
              </w:rPr>
            </w:pPr>
          </w:p>
        </w:tc>
        <w:tc>
          <w:tcPr>
            <w:tcW w:w="6937" w:type="dxa"/>
            <w:tcBorders>
              <w:top w:val="single" w:color="7B7B7B" w:sz="2" w:space="0"/>
              <w:left w:val="single" w:color="7B7B7B" w:sz="12" w:space="0"/>
              <w:bottom w:val="single" w:color="7B7B7B" w:sz="12" w:space="0"/>
              <w:right w:val="single" w:color="7B7B7B" w:sz="12" w:space="0"/>
            </w:tcBorders>
            <w:shd w:val="clear" w:color="auto" w:fill="auto"/>
            <w:vAlign w:val="center"/>
          </w:tcPr>
          <w:p w:rsidRPr="009B6DA5" w:rsidR="0076420C" w:rsidP="00F4745F" w:rsidRDefault="7C92F05E" w14:paraId="3EE2DB61" w14:textId="68AF9FFF">
            <w:pPr>
              <w:pStyle w:val="BodyText"/>
              <w:numPr>
                <w:ilvl w:val="0"/>
                <w:numId w:val="13"/>
              </w:numPr>
              <w:tabs>
                <w:tab w:val="left" w:pos="489"/>
              </w:tabs>
              <w:spacing w:after="0"/>
              <w:rPr>
                <w:color w:val="auto"/>
                <w:lang w:val="fr-FR"/>
              </w:rPr>
            </w:pPr>
            <w:r w:rsidRPr="009B6DA5">
              <w:rPr>
                <w:rFonts w:ascii="Cambria" w:hAnsi="Cambria"/>
                <w:color w:val="auto"/>
                <w:lang w:val="fr-FR"/>
              </w:rPr>
              <w:t>Pour des applications Web liées à la diffusion d’information, à la</w:t>
            </w:r>
            <w:r w:rsidR="00F4745F">
              <w:rPr>
                <w:rFonts w:ascii="Cambria" w:hAnsi="Cambria" w:cs="Arial"/>
                <w:color w:val="auto"/>
                <w:lang w:val="fr-FR"/>
              </w:rPr>
              <w:t xml:space="preserve"> </w:t>
            </w:r>
            <w:r w:rsidRPr="009B6DA5">
              <w:rPr>
                <w:rFonts w:ascii="Cambria" w:hAnsi="Cambria"/>
                <w:color w:val="auto"/>
                <w:lang w:val="fr-FR"/>
              </w:rPr>
              <w:t>promotion, etc.</w:t>
            </w:r>
          </w:p>
          <w:p w:rsidRPr="009B6DA5" w:rsidR="0076420C" w:rsidP="00F4745F" w:rsidRDefault="7C92F05E" w14:paraId="5D2C3F4F" w14:textId="15FAC362">
            <w:pPr>
              <w:pStyle w:val="BodyText"/>
              <w:numPr>
                <w:ilvl w:val="0"/>
                <w:numId w:val="13"/>
              </w:numPr>
              <w:tabs>
                <w:tab w:val="left" w:pos="489"/>
              </w:tabs>
              <w:spacing w:after="0"/>
              <w:rPr>
                <w:color w:val="auto"/>
                <w:lang w:val="fr-FR"/>
              </w:rPr>
            </w:pPr>
            <w:r w:rsidRPr="009B6DA5">
              <w:rPr>
                <w:rFonts w:ascii="Cambria" w:hAnsi="Cambria"/>
                <w:color w:val="auto"/>
                <w:lang w:val="fr-FR"/>
              </w:rPr>
              <w:t>Pour de nouvelles applications et des applications à modifier.</w:t>
            </w:r>
          </w:p>
          <w:p w:rsidRPr="009B6DA5" w:rsidR="0076420C" w:rsidP="00F4745F" w:rsidRDefault="7C92F05E" w14:paraId="0024429F" w14:textId="524746B9">
            <w:pPr>
              <w:pStyle w:val="BodyText"/>
              <w:numPr>
                <w:ilvl w:val="0"/>
                <w:numId w:val="13"/>
              </w:numPr>
              <w:tabs>
                <w:tab w:val="left" w:pos="489"/>
              </w:tabs>
              <w:spacing w:after="0"/>
              <w:rPr>
                <w:color w:val="auto"/>
                <w:lang w:val="fr-FR"/>
              </w:rPr>
            </w:pPr>
            <w:r w:rsidRPr="009B6DA5">
              <w:rPr>
                <w:rFonts w:ascii="Cambria" w:hAnsi="Cambria"/>
                <w:color w:val="auto"/>
                <w:lang w:val="fr-FR"/>
              </w:rPr>
              <w:t>À partir des documents de conception.</w:t>
            </w:r>
          </w:p>
          <w:p w:rsidRPr="009B6DA5" w:rsidR="0076420C" w:rsidP="00F4745F" w:rsidRDefault="7C92F05E" w14:paraId="25E02864" w14:textId="6552886D">
            <w:pPr>
              <w:pStyle w:val="BodyText"/>
              <w:numPr>
                <w:ilvl w:val="0"/>
                <w:numId w:val="13"/>
              </w:numPr>
              <w:tabs>
                <w:tab w:val="left" w:pos="489"/>
              </w:tabs>
              <w:spacing w:after="0"/>
              <w:rPr>
                <w:color w:val="auto"/>
              </w:rPr>
            </w:pPr>
            <w:r w:rsidRPr="009B6DA5">
              <w:rPr>
                <w:rFonts w:ascii="Cambria" w:hAnsi="Cambria"/>
                <w:color w:val="auto"/>
              </w:rPr>
              <w:t xml:space="preserve">À </w:t>
            </w:r>
            <w:r w:rsidRPr="00A90AE8">
              <w:rPr>
                <w:rFonts w:ascii="Cambria" w:hAnsi="Cambria"/>
                <w:color w:val="auto"/>
                <w:lang w:val="fr-CA"/>
              </w:rPr>
              <w:t>l’aide d’images</w:t>
            </w:r>
            <w:r w:rsidRPr="009B6DA5">
              <w:rPr>
                <w:rFonts w:ascii="Cambria" w:hAnsi="Cambria"/>
                <w:color w:val="auto"/>
              </w:rPr>
              <w:t>.</w:t>
            </w:r>
          </w:p>
          <w:p w:rsidRPr="009B6DA5" w:rsidR="0076420C" w:rsidP="00F4745F" w:rsidRDefault="7C92F05E" w14:paraId="1CC609BA" w14:textId="7E5CA359">
            <w:pPr>
              <w:pStyle w:val="BodyText"/>
              <w:numPr>
                <w:ilvl w:val="0"/>
                <w:numId w:val="13"/>
              </w:numPr>
              <w:tabs>
                <w:tab w:val="left" w:pos="489"/>
              </w:tabs>
              <w:spacing w:after="0"/>
              <w:rPr>
                <w:color w:val="auto"/>
                <w:lang w:val="fr-FR"/>
              </w:rPr>
            </w:pPr>
            <w:r w:rsidRPr="009B6DA5">
              <w:rPr>
                <w:rFonts w:ascii="Cambria" w:hAnsi="Cambria"/>
                <w:color w:val="auto"/>
                <w:lang w:val="fr-FR"/>
              </w:rPr>
              <w:t>À l’aide de procédures de suivi des problèmes et de gestion des versions.</w:t>
            </w:r>
          </w:p>
        </w:tc>
      </w:tr>
    </w:tbl>
    <w:p w:rsidRPr="00737DC3" w:rsidR="0076420C" w:rsidRDefault="0076420C" w14:paraId="6DFB9E20" w14:textId="77777777">
      <w:pPr>
        <w:rPr>
          <w:rFonts w:ascii="Book Antiqua" w:hAnsi="Book Antiqua" w:eastAsia="Book Antiqua" w:cs="Book Antiqua"/>
          <w:sz w:val="28"/>
          <w:szCs w:val="28"/>
          <w:lang w:val="fr-FR"/>
        </w:rPr>
      </w:pPr>
    </w:p>
    <w:p w:rsidRPr="00737DC3" w:rsidR="0076420C" w:rsidP="7C92F05E" w:rsidRDefault="7C92F05E" w14:paraId="5E3D2F72" w14:textId="5969C5F9">
      <w:pPr>
        <w:rPr>
          <w:rFonts w:ascii="Book Antiqua" w:hAnsi="Book Antiqua" w:eastAsia="Book Antiqua" w:cs="Book Antiqua"/>
          <w:b/>
          <w:bCs/>
          <w:sz w:val="24"/>
          <w:szCs w:val="24"/>
          <w:lang w:val="fr-FR"/>
        </w:rPr>
      </w:pPr>
      <w:r w:rsidRPr="00737DC3">
        <w:rPr>
          <w:rFonts w:ascii="Book Antiqua" w:hAnsi="Book Antiqua" w:eastAsia="Book Antiqua" w:cs="Book Antiqua"/>
          <w:b/>
          <w:bCs/>
          <w:sz w:val="24"/>
          <w:szCs w:val="24"/>
          <w:lang w:val="fr-FR"/>
        </w:rPr>
        <w:t>Présentation de l’objectif d’intégration</w:t>
      </w:r>
    </w:p>
    <w:p w:rsidRPr="00737DC3" w:rsidR="0076420C" w:rsidP="7C92F05E" w:rsidRDefault="0076420C" w14:paraId="1A499F9D" w14:textId="2F976FB8">
      <w:pPr>
        <w:rPr>
          <w:rFonts w:ascii="Book Antiqua" w:hAnsi="Book Antiqua" w:eastAsia="Book Antiqua" w:cs="Book Antiqua"/>
          <w:b/>
          <w:bCs/>
          <w:sz w:val="24"/>
          <w:szCs w:val="24"/>
          <w:lang w:val="fr-FR"/>
        </w:rPr>
      </w:pPr>
    </w:p>
    <w:p w:rsidRPr="00737DC3" w:rsidR="0076420C" w:rsidP="7C92F05E" w:rsidRDefault="7C92F05E" w14:paraId="3D874566" w14:textId="77777777">
      <w:pPr>
        <w:tabs>
          <w:tab w:val="left" w:pos="218"/>
        </w:tabs>
        <w:spacing w:line="235" w:lineRule="auto"/>
        <w:ind w:right="2"/>
        <w:jc w:val="both"/>
        <w:rPr>
          <w:rFonts w:eastAsia="Times New Roman" w:cs="Times New Roman"/>
          <w:lang w:val="fr-FR"/>
        </w:rPr>
      </w:pPr>
      <w:r w:rsidRPr="00737DC3">
        <w:rPr>
          <w:rFonts w:eastAsia="Times New Roman" w:cs="Times New Roman"/>
          <w:lang w:val="fr-FR"/>
        </w:rPr>
        <w:t>À la fin de ce cours, l’étudiant sera en mesure créer un site Web dynamique non transactionnel de qualité pour des applications Web liées à la diffusion d’information en utilisant le langage JavaScript et les bibliothèques appropriées tout en respectant les principes de l’ergonomie des interfaces.</w:t>
      </w:r>
    </w:p>
    <w:p w:rsidRPr="00737DC3" w:rsidR="7C92F05E" w:rsidP="7C92F05E" w:rsidRDefault="7C92F05E" w14:paraId="7A8ACF80" w14:textId="4913E910">
      <w:pPr>
        <w:spacing w:line="235" w:lineRule="auto"/>
        <w:ind w:right="2"/>
        <w:jc w:val="both"/>
        <w:rPr>
          <w:rFonts w:eastAsia="Times New Roman" w:cs="Times New Roman"/>
          <w:lang w:val="fr-FR"/>
        </w:rPr>
      </w:pPr>
    </w:p>
    <w:p w:rsidRPr="00737DC3" w:rsidR="7C92F05E" w:rsidP="7C92F05E" w:rsidRDefault="7C92F05E" w14:paraId="2EB526A4" w14:textId="2B8C053D">
      <w:pPr>
        <w:rPr>
          <w:rFonts w:ascii="Book Antiqua" w:hAnsi="Book Antiqua" w:eastAsia="Book Antiqua" w:cs="Book Antiqua"/>
          <w:b/>
          <w:bCs/>
          <w:sz w:val="24"/>
          <w:szCs w:val="24"/>
          <w:lang w:val="fr-FR"/>
        </w:rPr>
      </w:pPr>
      <w:r w:rsidRPr="00737DC3">
        <w:rPr>
          <w:rFonts w:ascii="Book Antiqua" w:hAnsi="Book Antiqua" w:eastAsia="Book Antiqua" w:cs="Book Antiqua"/>
          <w:b/>
          <w:bCs/>
          <w:sz w:val="24"/>
          <w:szCs w:val="24"/>
          <w:lang w:val="fr-FR"/>
        </w:rPr>
        <w:t>Démarche pédagogique</w:t>
      </w:r>
    </w:p>
    <w:p w:rsidRPr="00737DC3" w:rsidR="0076420C" w:rsidRDefault="0076420C" w14:paraId="738610EB" w14:textId="77777777">
      <w:pPr>
        <w:rPr>
          <w:rFonts w:ascii="Arial" w:hAnsi="Arial" w:eastAsia="Arial" w:cs="Arial"/>
          <w:lang w:val="fr-FR"/>
        </w:rPr>
      </w:pPr>
    </w:p>
    <w:p w:rsidRPr="00737DC3" w:rsidR="0076420C" w:rsidP="7C92F05E" w:rsidRDefault="000015F3" w14:paraId="1AC7CCBF" w14:textId="7E2A2C71">
      <w:pPr>
        <w:tabs>
          <w:tab w:val="left" w:pos="-1080"/>
          <w:tab w:val="left" w:pos="-720"/>
          <w:tab w:val="left" w:pos="0"/>
          <w:tab w:val="left" w:pos="720"/>
          <w:tab w:val="left" w:pos="1800"/>
          <w:tab w:val="left" w:pos="1980"/>
          <w:tab w:val="left" w:pos="2430"/>
          <w:tab w:val="left" w:pos="3600"/>
        </w:tabs>
        <w:jc w:val="both"/>
        <w:rPr>
          <w:color w:val="F79646" w:themeColor="accent6"/>
          <w:lang w:val="fr-FR"/>
        </w:rPr>
      </w:pPr>
      <w:r w:rsidRPr="00737DC3">
        <w:rPr>
          <w:color w:val="000000"/>
          <w:lang w:val="fr-FR"/>
        </w:rPr>
        <w:t xml:space="preserve">La matière sera présentée sous forme d’exposé théorique en classe mais le professeur pourrait aussi présenter la matière en format de classe inversée ou autre formule pédagogique de son choix. </w:t>
      </w:r>
    </w:p>
    <w:p w:rsidRPr="00737DC3" w:rsidR="0076420C" w:rsidRDefault="0076420C" w14:paraId="463F29E8" w14:textId="77777777">
      <w:pPr>
        <w:tabs>
          <w:tab w:val="left" w:pos="-1080"/>
          <w:tab w:val="left" w:pos="-720"/>
          <w:tab w:val="left" w:pos="0"/>
          <w:tab w:val="left" w:pos="720"/>
          <w:tab w:val="left" w:pos="1170"/>
          <w:tab w:val="left" w:pos="1800"/>
          <w:tab w:val="left" w:pos="1980"/>
          <w:tab w:val="left" w:pos="2430"/>
          <w:tab w:val="left" w:pos="3600"/>
        </w:tabs>
        <w:jc w:val="both"/>
        <w:rPr>
          <w:lang w:val="fr-FR"/>
        </w:rPr>
      </w:pPr>
    </w:p>
    <w:p w:rsidRPr="00737DC3" w:rsidR="0076420C" w:rsidP="7C92F05E" w:rsidRDefault="7C92F05E" w14:paraId="24B557F7" w14:textId="77777777">
      <w:pPr>
        <w:tabs>
          <w:tab w:val="left" w:pos="-1080"/>
          <w:tab w:val="left" w:pos="-720"/>
          <w:tab w:val="left" w:pos="0"/>
          <w:tab w:val="left" w:pos="1170"/>
          <w:tab w:val="left" w:pos="1800"/>
          <w:tab w:val="left" w:pos="1980"/>
          <w:tab w:val="left" w:pos="2430"/>
          <w:tab w:val="left" w:pos="3600"/>
        </w:tabs>
        <w:jc w:val="both"/>
        <w:rPr>
          <w:lang w:val="fr-FR"/>
        </w:rPr>
      </w:pPr>
      <w:r w:rsidRPr="00737DC3">
        <w:rPr>
          <w:lang w:val="fr-FR"/>
        </w:rPr>
        <w:t>La plupart des notions sont pratiquées sur l’ordinateur en laboratoire.  Ceci permet de consolider davantage les éléments théoriques et les notions vues en classe.</w:t>
      </w:r>
    </w:p>
    <w:p w:rsidRPr="00737DC3" w:rsidR="7C92F05E" w:rsidP="7C92F05E" w:rsidRDefault="7C92F05E" w14:paraId="400E257E" w14:textId="0A19D027">
      <w:pPr>
        <w:jc w:val="both"/>
        <w:rPr>
          <w:lang w:val="fr-FR"/>
        </w:rPr>
      </w:pPr>
    </w:p>
    <w:p w:rsidR="00F4745F" w:rsidRDefault="00F4745F" w14:paraId="4A000AFE" w14:textId="77777777">
      <w:pPr>
        <w:widowControl/>
        <w:overflowPunct/>
        <w:rPr>
          <w:rFonts w:ascii="Book Antiqua" w:hAnsi="Book Antiqua" w:eastAsia="Book Antiqua" w:cs="Book Antiqua"/>
          <w:b/>
          <w:bCs/>
          <w:sz w:val="24"/>
          <w:szCs w:val="24"/>
          <w:lang w:val="fr-FR"/>
        </w:rPr>
      </w:pPr>
      <w:r>
        <w:rPr>
          <w:rFonts w:ascii="Book Antiqua" w:hAnsi="Book Antiqua" w:eastAsia="Book Antiqua" w:cs="Book Antiqua"/>
          <w:b/>
          <w:bCs/>
          <w:sz w:val="24"/>
          <w:szCs w:val="24"/>
          <w:lang w:val="fr-FR"/>
        </w:rPr>
        <w:br w:type="page"/>
      </w:r>
    </w:p>
    <w:p w:rsidRPr="00737DC3" w:rsidR="7C92F05E" w:rsidP="7C92F05E" w:rsidRDefault="7C92F05E" w14:paraId="41133F9C" w14:textId="0F68FEB4">
      <w:pPr>
        <w:rPr>
          <w:rFonts w:ascii="Book Antiqua" w:hAnsi="Book Antiqua" w:eastAsia="Book Antiqua" w:cs="Book Antiqua"/>
          <w:b/>
          <w:bCs/>
          <w:sz w:val="24"/>
          <w:szCs w:val="24"/>
          <w:lang w:val="fr-FR"/>
        </w:rPr>
      </w:pPr>
      <w:r w:rsidRPr="00737DC3">
        <w:rPr>
          <w:rFonts w:ascii="Book Antiqua" w:hAnsi="Book Antiqua" w:eastAsia="Book Antiqua" w:cs="Book Antiqua"/>
          <w:b/>
          <w:bCs/>
          <w:sz w:val="24"/>
          <w:szCs w:val="24"/>
          <w:lang w:val="fr-FR"/>
        </w:rPr>
        <w:t>Objectifs d’apprentissage et contenu du cours</w:t>
      </w:r>
    </w:p>
    <w:p w:rsidRPr="00737DC3" w:rsidR="0076420C" w:rsidRDefault="0076420C" w14:paraId="3B7B4B86" w14:textId="77777777">
      <w:pPr>
        <w:tabs>
          <w:tab w:val="left" w:pos="-1080"/>
          <w:tab w:val="left" w:pos="-720"/>
          <w:tab w:val="left" w:pos="0"/>
          <w:tab w:val="left" w:pos="720"/>
          <w:tab w:val="left" w:pos="1170"/>
          <w:tab w:val="left" w:pos="1800"/>
          <w:tab w:val="left" w:pos="1980"/>
          <w:tab w:val="left" w:pos="2430"/>
          <w:tab w:val="left" w:pos="3600"/>
        </w:tabs>
        <w:ind w:left="90" w:hanging="450"/>
        <w:jc w:val="both"/>
        <w:rPr>
          <w:rFonts w:ascii="Arial" w:hAnsi="Arial" w:eastAsia="Arial" w:cs="Arial"/>
          <w:lang w:val="fr-FR"/>
        </w:rPr>
      </w:pPr>
    </w:p>
    <w:p w:rsidRPr="00737DC3" w:rsidR="0076420C" w:rsidRDefault="000015F3" w14:paraId="6D14D3CE" w14:textId="77777777">
      <w:pPr>
        <w:numPr>
          <w:ilvl w:val="0"/>
          <w:numId w:val="8"/>
        </w:numPr>
        <w:tabs>
          <w:tab w:val="left" w:pos="720"/>
        </w:tabs>
        <w:rPr>
          <w:lang w:val="fr-FR"/>
        </w:rPr>
      </w:pPr>
      <w:r w:rsidRPr="00737DC3">
        <w:rPr>
          <w:rFonts w:ascii="Times New Roman" w:hAnsi="Times New Roman" w:eastAsia="Times New Roman" w:cs="Times New Roman"/>
          <w:lang w:val="fr-FR"/>
        </w:rPr>
        <w:t xml:space="preserve">Programmer des applications Web avec le langage </w:t>
      </w:r>
      <w:r w:rsidRPr="00737DC3">
        <w:rPr>
          <w:rFonts w:ascii="Times New Roman" w:hAnsi="Times New Roman" w:eastAsia="Times New Roman" w:cs="Times New Roman"/>
          <w:i/>
          <w:iCs/>
          <w:lang w:val="fr-FR"/>
        </w:rPr>
        <w:t>JavaScript</w:t>
      </w:r>
      <w:r w:rsidRPr="00737DC3">
        <w:rPr>
          <w:rFonts w:ascii="Times New Roman" w:hAnsi="Times New Roman" w:eastAsia="Times New Roman" w:cs="Times New Roman"/>
          <w:lang w:val="fr-FR"/>
        </w:rPr>
        <w:t>.</w:t>
      </w:r>
    </w:p>
    <w:p w:rsidRPr="00737DC3" w:rsidR="0076420C" w:rsidP="7C92F05E" w:rsidRDefault="7C92F05E" w14:paraId="6C40C50C" w14:textId="77777777">
      <w:pPr>
        <w:numPr>
          <w:ilvl w:val="1"/>
          <w:numId w:val="8"/>
        </w:numPr>
        <w:rPr>
          <w:rFonts w:ascii="Times New Roman" w:hAnsi="Times New Roman" w:eastAsia="Times New Roman" w:cs="Times New Roman"/>
          <w:sz w:val="20"/>
          <w:szCs w:val="20"/>
          <w:lang w:val="fr-FR"/>
        </w:rPr>
      </w:pPr>
      <w:r w:rsidRPr="00737DC3">
        <w:rPr>
          <w:sz w:val="20"/>
          <w:szCs w:val="20"/>
          <w:lang w:val="fr-FR"/>
        </w:rPr>
        <w:t>Les types et la déclaration de variables.</w:t>
      </w:r>
    </w:p>
    <w:p w:rsidRPr="00737DC3" w:rsidR="0076420C" w:rsidP="7C92F05E" w:rsidRDefault="7C92F05E" w14:paraId="0EE0B805" w14:textId="77777777">
      <w:pPr>
        <w:numPr>
          <w:ilvl w:val="1"/>
          <w:numId w:val="8"/>
        </w:numPr>
        <w:rPr>
          <w:rFonts w:ascii="Times New Roman" w:hAnsi="Times New Roman" w:eastAsia="Times New Roman" w:cs="Times New Roman"/>
          <w:sz w:val="20"/>
          <w:szCs w:val="20"/>
          <w:lang w:val="fr-FR"/>
        </w:rPr>
      </w:pPr>
      <w:r w:rsidRPr="00737DC3">
        <w:rPr>
          <w:sz w:val="20"/>
          <w:szCs w:val="20"/>
          <w:lang w:val="fr-FR"/>
        </w:rPr>
        <w:t>Les instructions de contrôles (répétitives et alternatives).</w:t>
      </w:r>
    </w:p>
    <w:p w:rsidRPr="00737DC3" w:rsidR="0076420C" w:rsidP="7C92F05E" w:rsidRDefault="7C92F05E" w14:paraId="13013C9B" w14:textId="77777777">
      <w:pPr>
        <w:numPr>
          <w:ilvl w:val="1"/>
          <w:numId w:val="8"/>
        </w:numPr>
        <w:rPr>
          <w:rFonts w:ascii="Times New Roman" w:hAnsi="Times New Roman" w:eastAsia="Times New Roman" w:cs="Times New Roman"/>
          <w:sz w:val="20"/>
          <w:szCs w:val="20"/>
          <w:lang w:val="fr-FR"/>
        </w:rPr>
      </w:pPr>
      <w:r w:rsidRPr="00737DC3">
        <w:rPr>
          <w:sz w:val="20"/>
          <w:szCs w:val="20"/>
          <w:lang w:val="fr-FR"/>
        </w:rPr>
        <w:t>Les fonctions et les paramètres.</w:t>
      </w:r>
    </w:p>
    <w:p w:rsidRPr="00737DC3" w:rsidR="0076420C" w:rsidP="7C92F05E" w:rsidRDefault="7C92F05E" w14:paraId="60CC99A1" w14:textId="77777777">
      <w:pPr>
        <w:numPr>
          <w:ilvl w:val="1"/>
          <w:numId w:val="8"/>
        </w:numPr>
        <w:rPr>
          <w:sz w:val="20"/>
          <w:szCs w:val="20"/>
          <w:lang w:val="fr-FR"/>
        </w:rPr>
      </w:pPr>
      <w:r w:rsidRPr="00737DC3">
        <w:rPr>
          <w:sz w:val="20"/>
          <w:szCs w:val="20"/>
          <w:lang w:val="fr-FR"/>
        </w:rPr>
        <w:t>La portée des variables (</w:t>
      </w:r>
      <w:r w:rsidRPr="00737DC3">
        <w:rPr>
          <w:i/>
          <w:iCs/>
          <w:sz w:val="20"/>
          <w:szCs w:val="20"/>
          <w:lang w:val="fr-FR"/>
        </w:rPr>
        <w:t>le</w:t>
      </w:r>
      <w:r w:rsidRPr="00737DC3">
        <w:rPr>
          <w:sz w:val="20"/>
          <w:szCs w:val="20"/>
          <w:lang w:val="fr-FR"/>
        </w:rPr>
        <w:t xml:space="preserve">t, </w:t>
      </w:r>
      <w:r w:rsidRPr="00737DC3">
        <w:rPr>
          <w:i/>
          <w:iCs/>
          <w:sz w:val="20"/>
          <w:szCs w:val="20"/>
          <w:lang w:val="fr-FR"/>
        </w:rPr>
        <w:t>var</w:t>
      </w:r>
      <w:r w:rsidRPr="00737DC3">
        <w:rPr>
          <w:sz w:val="20"/>
          <w:szCs w:val="20"/>
          <w:lang w:val="fr-FR"/>
        </w:rPr>
        <w:t xml:space="preserve"> et le mode « strict »).</w:t>
      </w:r>
    </w:p>
    <w:p w:rsidRPr="00737DC3" w:rsidR="0076420C" w:rsidP="7C92F05E" w:rsidRDefault="7C92F05E" w14:paraId="6888E01A" w14:textId="77777777">
      <w:pPr>
        <w:numPr>
          <w:ilvl w:val="1"/>
          <w:numId w:val="8"/>
        </w:numPr>
        <w:rPr>
          <w:rFonts w:ascii="Times New Roman" w:hAnsi="Times New Roman" w:eastAsia="Times New Roman" w:cs="Times New Roman"/>
          <w:sz w:val="20"/>
          <w:szCs w:val="20"/>
          <w:lang w:val="fr-FR"/>
        </w:rPr>
      </w:pPr>
      <w:r w:rsidRPr="00737DC3">
        <w:rPr>
          <w:sz w:val="20"/>
          <w:szCs w:val="20"/>
          <w:lang w:val="fr-FR"/>
        </w:rPr>
        <w:t>La gestion des erreurs et des exceptions.</w:t>
      </w:r>
    </w:p>
    <w:p w:rsidRPr="00737DC3" w:rsidR="0076420C" w:rsidP="7C92F05E" w:rsidRDefault="7C92F05E" w14:paraId="1DBA1201" w14:textId="77777777">
      <w:pPr>
        <w:numPr>
          <w:ilvl w:val="1"/>
          <w:numId w:val="8"/>
        </w:numPr>
        <w:rPr>
          <w:sz w:val="20"/>
          <w:szCs w:val="20"/>
          <w:lang w:val="fr-FR"/>
        </w:rPr>
      </w:pPr>
      <w:r w:rsidRPr="00737DC3">
        <w:rPr>
          <w:sz w:val="20"/>
          <w:szCs w:val="20"/>
          <w:lang w:val="fr-FR"/>
        </w:rPr>
        <w:t xml:space="preserve">Le modèle objet de </w:t>
      </w:r>
      <w:r w:rsidRPr="00737DC3">
        <w:rPr>
          <w:i/>
          <w:iCs/>
          <w:sz w:val="20"/>
          <w:szCs w:val="20"/>
          <w:lang w:val="fr-FR"/>
        </w:rPr>
        <w:t>JavaScript</w:t>
      </w:r>
      <w:r w:rsidRPr="00737DC3">
        <w:rPr>
          <w:sz w:val="20"/>
          <w:szCs w:val="20"/>
          <w:lang w:val="fr-FR"/>
        </w:rPr>
        <w:t>.</w:t>
      </w:r>
    </w:p>
    <w:p w:rsidRPr="00737DC3" w:rsidR="0076420C" w:rsidP="7C92F05E" w:rsidRDefault="7C92F05E" w14:paraId="58E7A8AE" w14:textId="77777777">
      <w:pPr>
        <w:numPr>
          <w:ilvl w:val="1"/>
          <w:numId w:val="8"/>
        </w:numPr>
        <w:rPr>
          <w:sz w:val="20"/>
          <w:szCs w:val="20"/>
          <w:lang w:val="fr-FR"/>
        </w:rPr>
      </w:pPr>
      <w:r w:rsidRPr="00737DC3">
        <w:rPr>
          <w:sz w:val="20"/>
          <w:szCs w:val="20"/>
          <w:lang w:val="fr-FR"/>
        </w:rPr>
        <w:t xml:space="preserve">Tracer et déboguer un programme </w:t>
      </w:r>
      <w:r w:rsidRPr="00737DC3">
        <w:rPr>
          <w:i/>
          <w:iCs/>
          <w:sz w:val="20"/>
          <w:szCs w:val="20"/>
          <w:lang w:val="fr-FR"/>
        </w:rPr>
        <w:t>JavaScript</w:t>
      </w:r>
      <w:r w:rsidRPr="00737DC3">
        <w:rPr>
          <w:sz w:val="20"/>
          <w:szCs w:val="20"/>
          <w:lang w:val="fr-FR"/>
        </w:rPr>
        <w:t>.</w:t>
      </w:r>
    </w:p>
    <w:p w:rsidRPr="00737DC3" w:rsidR="0076420C" w:rsidP="7C92F05E" w:rsidRDefault="7C92F05E" w14:paraId="571C194C" w14:textId="77777777">
      <w:pPr>
        <w:numPr>
          <w:ilvl w:val="1"/>
          <w:numId w:val="8"/>
        </w:numPr>
        <w:rPr>
          <w:sz w:val="20"/>
          <w:szCs w:val="20"/>
          <w:lang w:val="fr-FR"/>
        </w:rPr>
      </w:pPr>
      <w:r w:rsidRPr="00737DC3">
        <w:rPr>
          <w:sz w:val="20"/>
          <w:szCs w:val="20"/>
          <w:lang w:val="fr-FR"/>
        </w:rPr>
        <w:t xml:space="preserve">La manipulation des objets du </w:t>
      </w:r>
      <w:r w:rsidRPr="00737DC3">
        <w:rPr>
          <w:i/>
          <w:iCs/>
          <w:sz w:val="20"/>
          <w:szCs w:val="20"/>
          <w:lang w:val="fr-FR"/>
        </w:rPr>
        <w:t>Document Object Model</w:t>
      </w:r>
      <w:r w:rsidRPr="00737DC3">
        <w:rPr>
          <w:sz w:val="20"/>
          <w:szCs w:val="20"/>
          <w:lang w:val="fr-FR"/>
        </w:rPr>
        <w:t xml:space="preserve"> (DOM).</w:t>
      </w:r>
    </w:p>
    <w:p w:rsidRPr="00737DC3" w:rsidR="0076420C" w:rsidP="7C92F05E" w:rsidRDefault="7C92F05E" w14:paraId="12CDD7F2" w14:textId="77777777">
      <w:pPr>
        <w:numPr>
          <w:ilvl w:val="1"/>
          <w:numId w:val="8"/>
        </w:numPr>
        <w:rPr>
          <w:sz w:val="20"/>
          <w:szCs w:val="20"/>
          <w:lang w:val="fr-FR"/>
        </w:rPr>
      </w:pPr>
      <w:r w:rsidRPr="00737DC3">
        <w:rPr>
          <w:sz w:val="20"/>
          <w:szCs w:val="20"/>
          <w:lang w:val="fr-FR"/>
        </w:rPr>
        <w:t xml:space="preserve">Interfacer avec le CSS à partir de </w:t>
      </w:r>
      <w:r w:rsidRPr="00737DC3">
        <w:rPr>
          <w:i/>
          <w:iCs/>
          <w:sz w:val="20"/>
          <w:szCs w:val="20"/>
          <w:lang w:val="fr-FR"/>
        </w:rPr>
        <w:t>JavaScript.</w:t>
      </w:r>
    </w:p>
    <w:p w:rsidR="0076420C" w:rsidP="7C92F05E" w:rsidRDefault="7C92F05E" w14:paraId="4EDCCCE6" w14:textId="77777777">
      <w:pPr>
        <w:numPr>
          <w:ilvl w:val="1"/>
          <w:numId w:val="8"/>
        </w:numPr>
        <w:rPr>
          <w:rFonts w:ascii="Times New Roman" w:hAnsi="Times New Roman" w:eastAsia="Times New Roman" w:cs="Times New Roman"/>
          <w:sz w:val="20"/>
          <w:szCs w:val="20"/>
        </w:rPr>
      </w:pPr>
      <w:r w:rsidRPr="7C92F05E">
        <w:rPr>
          <w:sz w:val="20"/>
          <w:szCs w:val="20"/>
        </w:rPr>
        <w:t xml:space="preserve">La gestion des </w:t>
      </w:r>
      <w:r w:rsidRPr="00722AFD">
        <w:rPr>
          <w:sz w:val="20"/>
          <w:szCs w:val="20"/>
          <w:lang w:val="fr-CA"/>
        </w:rPr>
        <w:t>événements</w:t>
      </w:r>
      <w:r w:rsidRPr="7C92F05E">
        <w:rPr>
          <w:sz w:val="20"/>
          <w:szCs w:val="20"/>
        </w:rPr>
        <w:t>.</w:t>
      </w:r>
    </w:p>
    <w:p w:rsidR="0076420C" w:rsidP="7C92F05E" w:rsidRDefault="7C92F05E" w14:paraId="1F12F149" w14:textId="77777777">
      <w:pPr>
        <w:numPr>
          <w:ilvl w:val="1"/>
          <w:numId w:val="8"/>
        </w:numPr>
        <w:rPr>
          <w:rFonts w:ascii="Times New Roman" w:hAnsi="Times New Roman" w:eastAsia="Times New Roman" w:cs="Times New Roman"/>
          <w:sz w:val="20"/>
          <w:szCs w:val="20"/>
        </w:rPr>
      </w:pPr>
      <w:r w:rsidRPr="7C92F05E">
        <w:rPr>
          <w:sz w:val="20"/>
          <w:szCs w:val="20"/>
        </w:rPr>
        <w:t xml:space="preserve">La validation de </w:t>
      </w:r>
      <w:r w:rsidRPr="00722AFD">
        <w:rPr>
          <w:sz w:val="20"/>
          <w:szCs w:val="20"/>
          <w:lang w:val="fr-CA"/>
        </w:rPr>
        <w:t>formulaires</w:t>
      </w:r>
      <w:r w:rsidRPr="7C92F05E">
        <w:rPr>
          <w:sz w:val="20"/>
          <w:szCs w:val="20"/>
        </w:rPr>
        <w:t>.</w:t>
      </w:r>
    </w:p>
    <w:p w:rsidRPr="00737DC3" w:rsidR="0076420C" w:rsidP="7C92F05E" w:rsidRDefault="7C92F05E" w14:paraId="43391D01" w14:textId="77777777">
      <w:pPr>
        <w:numPr>
          <w:ilvl w:val="1"/>
          <w:numId w:val="8"/>
        </w:numPr>
        <w:rPr>
          <w:rFonts w:ascii="Times New Roman" w:hAnsi="Times New Roman" w:eastAsia="Times New Roman" w:cs="Times New Roman"/>
          <w:sz w:val="20"/>
          <w:szCs w:val="20"/>
          <w:lang w:val="fr-FR"/>
        </w:rPr>
      </w:pPr>
      <w:r w:rsidRPr="00737DC3">
        <w:rPr>
          <w:sz w:val="20"/>
          <w:szCs w:val="20"/>
          <w:lang w:val="fr-FR"/>
        </w:rPr>
        <w:t>Les environnements de développement intégré et les outils des navigateurs.</w:t>
      </w:r>
    </w:p>
    <w:p w:rsidRPr="00737DC3" w:rsidR="0076420C" w:rsidRDefault="0076420C" w14:paraId="61829076" w14:textId="77777777">
      <w:pPr>
        <w:tabs>
          <w:tab w:val="left" w:pos="720"/>
        </w:tabs>
        <w:rPr>
          <w:rFonts w:ascii="Times New Roman" w:hAnsi="Times New Roman" w:eastAsia="Times New Roman" w:cs="Times New Roman"/>
          <w:lang w:val="fr-FR"/>
        </w:rPr>
      </w:pPr>
    </w:p>
    <w:p w:rsidRPr="00737DC3" w:rsidR="0076420C" w:rsidRDefault="0076420C" w14:paraId="2BA226A1" w14:textId="77777777">
      <w:pPr>
        <w:tabs>
          <w:tab w:val="left" w:pos="720"/>
        </w:tabs>
        <w:rPr>
          <w:rFonts w:ascii="Times New Roman" w:hAnsi="Times New Roman" w:eastAsia="Times New Roman" w:cs="Times New Roman"/>
          <w:lang w:val="fr-FR"/>
        </w:rPr>
      </w:pPr>
    </w:p>
    <w:p w:rsidR="0076420C" w:rsidRDefault="000015F3" w14:paraId="48886BCE" w14:textId="77777777">
      <w:pPr>
        <w:numPr>
          <w:ilvl w:val="0"/>
          <w:numId w:val="8"/>
        </w:numPr>
        <w:tabs>
          <w:tab w:val="left" w:pos="720"/>
        </w:tabs>
        <w:rPr>
          <w:rFonts w:ascii="Times New Roman" w:hAnsi="Times New Roman" w:eastAsia="Times New Roman" w:cs="Times New Roman"/>
        </w:rPr>
      </w:pPr>
      <w:r w:rsidRPr="003F5248">
        <w:rPr>
          <w:rFonts w:ascii="Times New Roman" w:hAnsi="Times New Roman" w:eastAsia="Times New Roman" w:cs="Times New Roman"/>
          <w:lang w:val="fr-CA"/>
        </w:rPr>
        <w:t>Dynamiser</w:t>
      </w:r>
      <w:r>
        <w:rPr>
          <w:rFonts w:ascii="Times New Roman" w:hAnsi="Times New Roman" w:eastAsia="Times New Roman" w:cs="Times New Roman"/>
        </w:rPr>
        <w:t xml:space="preserve"> des applications Web</w:t>
      </w:r>
    </w:p>
    <w:p w:rsidRPr="00737DC3" w:rsidR="0076420C" w:rsidP="7C92F05E" w:rsidRDefault="7C92F05E" w14:paraId="63832B54" w14:textId="77777777">
      <w:pPr>
        <w:numPr>
          <w:ilvl w:val="1"/>
          <w:numId w:val="8"/>
        </w:numPr>
        <w:ind w:left="1474" w:hanging="397"/>
        <w:rPr>
          <w:sz w:val="20"/>
          <w:szCs w:val="20"/>
          <w:lang w:val="fr-FR"/>
        </w:rPr>
      </w:pPr>
      <w:r w:rsidRPr="00737DC3">
        <w:rPr>
          <w:sz w:val="20"/>
          <w:szCs w:val="20"/>
          <w:lang w:val="fr-FR"/>
        </w:rPr>
        <w:t xml:space="preserve">Les bases du protocole </w:t>
      </w:r>
      <w:r w:rsidRPr="00737DC3">
        <w:rPr>
          <w:i/>
          <w:iCs/>
          <w:sz w:val="20"/>
          <w:szCs w:val="20"/>
          <w:lang w:val="fr-FR"/>
        </w:rPr>
        <w:t>HTTP</w:t>
      </w:r>
      <w:r w:rsidRPr="00737DC3">
        <w:rPr>
          <w:sz w:val="20"/>
          <w:szCs w:val="20"/>
          <w:lang w:val="fr-FR"/>
        </w:rPr>
        <w:t xml:space="preserve"> (</w:t>
      </w:r>
      <w:proofErr w:type="spellStart"/>
      <w:r w:rsidRPr="00737DC3">
        <w:rPr>
          <w:i/>
          <w:iCs/>
          <w:sz w:val="20"/>
          <w:szCs w:val="20"/>
          <w:lang w:val="fr-FR"/>
        </w:rPr>
        <w:t>get</w:t>
      </w:r>
      <w:proofErr w:type="spellEnd"/>
      <w:r w:rsidRPr="00737DC3">
        <w:rPr>
          <w:sz w:val="20"/>
          <w:szCs w:val="20"/>
          <w:lang w:val="fr-FR"/>
        </w:rPr>
        <w:t xml:space="preserve">, </w:t>
      </w:r>
      <w:r w:rsidRPr="00737DC3">
        <w:rPr>
          <w:i/>
          <w:iCs/>
          <w:sz w:val="20"/>
          <w:szCs w:val="20"/>
          <w:lang w:val="fr-FR"/>
        </w:rPr>
        <w:t>post</w:t>
      </w:r>
      <w:r w:rsidRPr="00737DC3">
        <w:rPr>
          <w:sz w:val="20"/>
          <w:szCs w:val="20"/>
          <w:lang w:val="fr-FR"/>
        </w:rPr>
        <w:t>, etc.).</w:t>
      </w:r>
    </w:p>
    <w:p w:rsidRPr="00CD64FE" w:rsidR="0076420C" w:rsidP="00CD64FE" w:rsidRDefault="7C92F05E" w14:paraId="17CD3570" w14:textId="72C7F8FE">
      <w:pPr>
        <w:numPr>
          <w:ilvl w:val="1"/>
          <w:numId w:val="8"/>
        </w:numPr>
        <w:ind w:left="1474" w:hanging="397"/>
        <w:rPr>
          <w:sz w:val="20"/>
          <w:szCs w:val="20"/>
          <w:lang w:val="fr-FR"/>
        </w:rPr>
      </w:pPr>
      <w:bookmarkStart w:name="_Hlk535492940" w:id="0"/>
      <w:r w:rsidRPr="00CD64FE">
        <w:rPr>
          <w:sz w:val="20"/>
          <w:szCs w:val="20"/>
          <w:lang w:val="fr-FR"/>
        </w:rPr>
        <w:t>Une introduction à JSON.</w:t>
      </w:r>
    </w:p>
    <w:bookmarkEnd w:id="0"/>
    <w:p w:rsidRPr="00737DC3" w:rsidR="0076420C" w:rsidP="00CD64FE" w:rsidRDefault="7C92F05E" w14:paraId="52CF0B89" w14:textId="6A463367">
      <w:pPr>
        <w:numPr>
          <w:ilvl w:val="1"/>
          <w:numId w:val="8"/>
        </w:numPr>
        <w:ind w:left="1474" w:hanging="397"/>
        <w:rPr>
          <w:sz w:val="20"/>
          <w:szCs w:val="20"/>
          <w:lang w:val="fr-FR"/>
        </w:rPr>
      </w:pPr>
      <w:r w:rsidRPr="00737DC3">
        <w:rPr>
          <w:sz w:val="20"/>
          <w:szCs w:val="20"/>
          <w:lang w:val="fr-FR"/>
        </w:rPr>
        <w:t>Les cookies et le concept de session (</w:t>
      </w:r>
      <w:r w:rsidRPr="00CD64FE">
        <w:rPr>
          <w:sz w:val="20"/>
          <w:szCs w:val="20"/>
          <w:lang w:val="fr-FR"/>
        </w:rPr>
        <w:t xml:space="preserve">session </w:t>
      </w:r>
      <w:proofErr w:type="spellStart"/>
      <w:r w:rsidRPr="00CD64FE">
        <w:rPr>
          <w:sz w:val="20"/>
          <w:szCs w:val="20"/>
          <w:lang w:val="fr-FR"/>
        </w:rPr>
        <w:t>storage</w:t>
      </w:r>
      <w:proofErr w:type="spellEnd"/>
      <w:r w:rsidRPr="00737DC3">
        <w:rPr>
          <w:sz w:val="20"/>
          <w:szCs w:val="20"/>
          <w:lang w:val="fr-FR"/>
        </w:rPr>
        <w:t>).</w:t>
      </w:r>
    </w:p>
    <w:p w:rsidRPr="00737DC3" w:rsidR="0076420C" w:rsidP="00CD64FE" w:rsidRDefault="7C92F05E" w14:paraId="66D7FE11" w14:textId="576FC94B">
      <w:pPr>
        <w:numPr>
          <w:ilvl w:val="1"/>
          <w:numId w:val="8"/>
        </w:numPr>
        <w:ind w:left="1474" w:hanging="397"/>
        <w:rPr>
          <w:sz w:val="20"/>
          <w:szCs w:val="20"/>
          <w:lang w:val="fr-FR"/>
        </w:rPr>
      </w:pPr>
      <w:r w:rsidRPr="00737DC3">
        <w:rPr>
          <w:sz w:val="20"/>
          <w:szCs w:val="20"/>
          <w:lang w:val="fr-FR"/>
        </w:rPr>
        <w:t xml:space="preserve">Une introduction à la bibliothèque </w:t>
      </w:r>
      <w:r w:rsidRPr="00CD64FE">
        <w:rPr>
          <w:sz w:val="20"/>
          <w:szCs w:val="20"/>
          <w:lang w:val="fr-FR"/>
        </w:rPr>
        <w:t>JQuery</w:t>
      </w:r>
      <w:r w:rsidRPr="00737DC3">
        <w:rPr>
          <w:sz w:val="20"/>
          <w:szCs w:val="20"/>
          <w:lang w:val="fr-FR"/>
        </w:rPr>
        <w:t>.</w:t>
      </w:r>
    </w:p>
    <w:p w:rsidRPr="00737DC3" w:rsidR="0076420C" w:rsidP="00CD64FE" w:rsidRDefault="7C92F05E" w14:paraId="3C1B4B9F" w14:textId="45BD3353">
      <w:pPr>
        <w:numPr>
          <w:ilvl w:val="1"/>
          <w:numId w:val="8"/>
        </w:numPr>
        <w:ind w:left="1474" w:hanging="397"/>
        <w:rPr>
          <w:sz w:val="20"/>
          <w:szCs w:val="20"/>
          <w:lang w:val="fr-FR"/>
        </w:rPr>
      </w:pPr>
      <w:r w:rsidRPr="00737DC3">
        <w:rPr>
          <w:sz w:val="20"/>
          <w:szCs w:val="20"/>
          <w:lang w:val="fr-FR"/>
        </w:rPr>
        <w:t xml:space="preserve">Les requêtes asynchrones, l’architecture </w:t>
      </w:r>
      <w:r w:rsidRPr="00CD64FE">
        <w:rPr>
          <w:sz w:val="20"/>
          <w:szCs w:val="20"/>
          <w:lang w:val="fr-FR"/>
        </w:rPr>
        <w:t>Ajax</w:t>
      </w:r>
      <w:r w:rsidRPr="00737DC3">
        <w:rPr>
          <w:sz w:val="20"/>
          <w:szCs w:val="20"/>
          <w:lang w:val="fr-FR"/>
        </w:rPr>
        <w:t xml:space="preserve"> et le rafraichissement partiel.</w:t>
      </w:r>
    </w:p>
    <w:p w:rsidRPr="00737DC3" w:rsidR="0076420C" w:rsidRDefault="0076420C" w14:paraId="17AD93B2" w14:textId="77777777">
      <w:pPr>
        <w:tabs>
          <w:tab w:val="left" w:pos="720"/>
        </w:tabs>
        <w:rPr>
          <w:rFonts w:ascii="Times New Roman" w:hAnsi="Times New Roman" w:eastAsia="Times New Roman" w:cs="Times New Roman"/>
          <w:lang w:val="fr-FR"/>
        </w:rPr>
      </w:pPr>
    </w:p>
    <w:p w:rsidRPr="00737DC3" w:rsidR="0076420C" w:rsidRDefault="0076420C" w14:paraId="0DE4B5B7" w14:textId="77777777">
      <w:pPr>
        <w:tabs>
          <w:tab w:val="left" w:pos="720"/>
        </w:tabs>
        <w:rPr>
          <w:rFonts w:ascii="Times New Roman" w:hAnsi="Times New Roman" w:eastAsia="Times New Roman" w:cs="Times New Roman"/>
          <w:lang w:val="fr-FR"/>
        </w:rPr>
      </w:pPr>
    </w:p>
    <w:p w:rsidRPr="00737DC3" w:rsidR="0076420C" w:rsidRDefault="000015F3" w14:paraId="4D2C9468" w14:textId="77777777">
      <w:pPr>
        <w:numPr>
          <w:ilvl w:val="0"/>
          <w:numId w:val="8"/>
        </w:numPr>
        <w:tabs>
          <w:tab w:val="left" w:pos="720"/>
        </w:tabs>
        <w:rPr>
          <w:lang w:val="fr-FR"/>
        </w:rPr>
      </w:pPr>
      <w:r w:rsidRPr="00737DC3">
        <w:rPr>
          <w:rFonts w:ascii="Times New Roman" w:hAnsi="Times New Roman" w:eastAsia="Times New Roman" w:cs="Times New Roman"/>
          <w:lang w:val="fr-FR"/>
        </w:rPr>
        <w:t xml:space="preserve">Fait preuve de </w:t>
      </w:r>
      <w:r w:rsidRPr="00737DC3">
        <w:rPr>
          <w:rFonts w:ascii="Times New Roman" w:hAnsi="Times New Roman" w:eastAsia="Times New Roman" w:cs="Times New Roman"/>
          <w:b/>
          <w:bCs/>
          <w:lang w:val="fr-FR"/>
        </w:rPr>
        <w:t>rigueur</w:t>
      </w:r>
      <w:r w:rsidRPr="00737DC3">
        <w:rPr>
          <w:rFonts w:ascii="Times New Roman" w:hAnsi="Times New Roman" w:eastAsia="Times New Roman" w:cs="Times New Roman"/>
          <w:lang w:val="fr-FR"/>
        </w:rPr>
        <w:t xml:space="preserve"> dans l’écriture d’un code source simple, clair et structuré.</w:t>
      </w:r>
    </w:p>
    <w:p w:rsidRPr="00737DC3" w:rsidR="0076420C" w:rsidRDefault="0076420C" w14:paraId="66204FF1" w14:textId="77777777">
      <w:pPr>
        <w:spacing w:line="1" w:lineRule="exact"/>
        <w:rPr>
          <w:rFonts w:ascii="Times New Roman" w:hAnsi="Times New Roman" w:eastAsia="Times New Roman" w:cs="Times New Roman"/>
          <w:lang w:val="fr-FR"/>
        </w:rPr>
      </w:pPr>
    </w:p>
    <w:p w:rsidRPr="00737DC3" w:rsidR="0076420C" w:rsidRDefault="0076420C" w14:paraId="2DBF0D7D" w14:textId="77777777">
      <w:pPr>
        <w:ind w:left="2383"/>
        <w:rPr>
          <w:rFonts w:ascii="Times New Roman" w:hAnsi="Times New Roman" w:eastAsia="Times New Roman" w:cs="Times New Roman"/>
          <w:lang w:val="fr-FR"/>
        </w:rPr>
      </w:pPr>
    </w:p>
    <w:p w:rsidRPr="00737DC3" w:rsidR="0076420C" w:rsidRDefault="0076420C" w14:paraId="6B62F1B3" w14:textId="77777777">
      <w:pPr>
        <w:spacing w:line="1" w:lineRule="exact"/>
        <w:rPr>
          <w:rFonts w:ascii="Times New Roman" w:hAnsi="Times New Roman" w:eastAsia="Times New Roman" w:cs="Times New Roman"/>
          <w:lang w:val="fr-FR"/>
        </w:rPr>
      </w:pPr>
    </w:p>
    <w:p w:rsidRPr="00737DC3" w:rsidR="0076420C" w:rsidRDefault="000015F3" w14:paraId="02F2C34E" w14:textId="77777777">
      <w:pPr>
        <w:pStyle w:val="Styletitre1"/>
        <w:spacing w:after="240"/>
        <w:rPr>
          <w:sz w:val="24"/>
          <w:szCs w:val="24"/>
          <w:lang w:val="fr-FR"/>
        </w:rPr>
      </w:pPr>
      <w:r w:rsidRPr="00737DC3">
        <w:rPr>
          <w:lang w:val="fr-FR"/>
        </w:rPr>
        <w:br w:type="page"/>
      </w:r>
    </w:p>
    <w:p w:rsidRPr="00737DC3" w:rsidR="0076420C" w:rsidP="7C92F05E" w:rsidRDefault="7C92F05E" w14:paraId="023920EA" w14:textId="77777777">
      <w:pPr>
        <w:pStyle w:val="Styletitre1"/>
        <w:spacing w:after="240"/>
        <w:rPr>
          <w:i w:val="0"/>
          <w:sz w:val="24"/>
          <w:szCs w:val="24"/>
          <w:lang w:val="fr-FR"/>
        </w:rPr>
      </w:pPr>
      <w:r w:rsidRPr="00737DC3">
        <w:rPr>
          <w:i w:val="0"/>
          <w:sz w:val="24"/>
          <w:szCs w:val="24"/>
          <w:lang w:val="fr-FR"/>
        </w:rPr>
        <w:t xml:space="preserve">Présentation des évaluations et de la production finale d’intégration (PFI) </w:t>
      </w:r>
    </w:p>
    <w:p w:rsidRPr="00737DC3" w:rsidR="0076420C" w:rsidRDefault="000015F3" w14:paraId="26FBC27A" w14:textId="77777777">
      <w:pPr>
        <w:tabs>
          <w:tab w:val="left" w:pos="-144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737DC3">
        <w:rPr>
          <w:lang w:val="fr-FR"/>
        </w:rPr>
        <w:t xml:space="preserve">Au cours de la session, vous serez évalués selon le barème suivant : </w:t>
      </w:r>
    </w:p>
    <w:tbl>
      <w:tblPr>
        <w:tblW w:w="10135" w:type="dxa"/>
        <w:tblBorders>
          <w:top w:val="double" w:color="00000A" w:sz="4" w:space="0"/>
          <w:left w:val="double" w:color="00000A" w:sz="4" w:space="0"/>
          <w:bottom w:val="single" w:color="00000A" w:sz="4" w:space="0"/>
          <w:right w:val="single" w:color="00000A" w:sz="4" w:space="0"/>
          <w:insideH w:val="single" w:color="00000A" w:sz="4" w:space="0"/>
          <w:insideV w:val="single" w:color="00000A" w:sz="4" w:space="0"/>
        </w:tblBorders>
        <w:tblCellMar>
          <w:left w:w="-5" w:type="dxa"/>
          <w:right w:w="70" w:type="dxa"/>
        </w:tblCellMar>
        <w:tblLook w:val="04A0" w:firstRow="1" w:lastRow="0" w:firstColumn="1" w:lastColumn="0" w:noHBand="0" w:noVBand="1"/>
      </w:tblPr>
      <w:tblGrid>
        <w:gridCol w:w="8504"/>
        <w:gridCol w:w="1631"/>
      </w:tblGrid>
      <w:tr w:rsidR="0076420C" w:rsidTr="19770786" w14:paraId="5391AE97" w14:textId="77777777">
        <w:trPr>
          <w:trHeight w:val="537"/>
        </w:trPr>
        <w:tc>
          <w:tcPr>
            <w:tcW w:w="8503" w:type="dxa"/>
            <w:tcBorders>
              <w:top w:val="double" w:color="00000A" w:sz="4" w:space="0"/>
              <w:left w:val="double" w:color="00000A" w:sz="4" w:space="0"/>
              <w:bottom w:val="single" w:color="00000A" w:sz="4" w:space="0"/>
              <w:right w:val="single" w:color="00000A" w:sz="4" w:space="0"/>
            </w:tcBorders>
            <w:shd w:val="clear" w:color="auto" w:fill="auto"/>
            <w:tcMar>
              <w:left w:w="-5" w:type="dxa"/>
            </w:tcMar>
            <w:vAlign w:val="center"/>
          </w:tcPr>
          <w:p w:rsidR="0076420C" w:rsidP="003E34D4" w:rsidRDefault="000015F3" w14:paraId="69BA241A" w14:textId="77777777">
            <w:pPr>
              <w:pStyle w:val="Heading3"/>
            </w:pPr>
            <w:r>
              <w:t xml:space="preserve">Type </w:t>
            </w:r>
            <w:proofErr w:type="spellStart"/>
            <w:r>
              <w:t>d'évaluation</w:t>
            </w:r>
            <w:proofErr w:type="spellEnd"/>
          </w:p>
        </w:tc>
        <w:tc>
          <w:tcPr>
            <w:tcW w:w="1631" w:type="dxa"/>
            <w:tcBorders>
              <w:top w:val="double" w:color="00000A" w:sz="4" w:space="0"/>
              <w:left w:val="single" w:color="00000A" w:sz="4" w:space="0"/>
              <w:bottom w:val="single" w:color="00000A" w:sz="4" w:space="0"/>
              <w:right w:val="double" w:color="00000A" w:sz="4" w:space="0"/>
            </w:tcBorders>
            <w:shd w:val="clear" w:color="auto" w:fill="auto"/>
            <w:tcMar>
              <w:left w:w="45" w:type="dxa"/>
            </w:tcMar>
            <w:vAlign w:val="center"/>
          </w:tcPr>
          <w:p w:rsidR="0076420C" w:rsidP="003E34D4" w:rsidRDefault="000015F3" w14:paraId="45265B6E" w14:textId="77777777">
            <w:pPr>
              <w:pStyle w:val="Heading3"/>
              <w:rPr>
                <w:i/>
              </w:rPr>
            </w:pPr>
            <w:proofErr w:type="spellStart"/>
            <w:r>
              <w:rPr>
                <w:i/>
              </w:rPr>
              <w:t>Pondération</w:t>
            </w:r>
            <w:proofErr w:type="spellEnd"/>
          </w:p>
        </w:tc>
      </w:tr>
      <w:tr w:rsidR="0076420C" w:rsidTr="19770786" w14:paraId="625A8BD2" w14:textId="77777777">
        <w:tc>
          <w:tcPr>
            <w:tcW w:w="8503" w:type="dxa"/>
            <w:tcBorders>
              <w:top w:val="single" w:color="00000A" w:sz="4" w:space="0"/>
              <w:left w:val="double" w:color="00000A" w:sz="4" w:space="0"/>
              <w:bottom w:val="single" w:color="00000A" w:sz="4" w:space="0"/>
              <w:right w:val="single" w:color="00000A" w:sz="4" w:space="0"/>
            </w:tcBorders>
            <w:shd w:val="clear" w:color="auto" w:fill="auto"/>
            <w:tcMar>
              <w:left w:w="-5" w:type="dxa"/>
            </w:tcMar>
          </w:tcPr>
          <w:p w:rsidR="0076420C" w:rsidP="7C92F05E" w:rsidRDefault="7C92F05E" w14:paraId="41501FF6" w14:textId="4D367258">
            <w:pPr>
              <w:tabs>
                <w:tab w:val="left" w:pos="-1440"/>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proofErr w:type="spellStart"/>
            <w:r w:rsidRPr="7C92F05E">
              <w:rPr>
                <w:b/>
                <w:bCs/>
              </w:rPr>
              <w:t>Exercices</w:t>
            </w:r>
            <w:proofErr w:type="spellEnd"/>
            <w:r w:rsidRPr="7C92F05E">
              <w:rPr>
                <w:b/>
                <w:bCs/>
              </w:rPr>
              <w:t xml:space="preserve"> de </w:t>
            </w:r>
            <w:proofErr w:type="spellStart"/>
            <w:r w:rsidRPr="7C92F05E">
              <w:rPr>
                <w:b/>
                <w:bCs/>
              </w:rPr>
              <w:t>laboratoire</w:t>
            </w:r>
            <w:proofErr w:type="spellEnd"/>
            <w:r w:rsidRPr="7C92F05E">
              <w:rPr>
                <w:b/>
                <w:bCs/>
              </w:rPr>
              <w:t>:</w:t>
            </w:r>
          </w:p>
          <w:p w:rsidRPr="00737DC3" w:rsidR="0076420C" w:rsidRDefault="000015F3" w14:paraId="3E0F1C73" w14:textId="77777777">
            <w:pPr>
              <w:numPr>
                <w:ilvl w:val="0"/>
                <w:numId w:val="7"/>
              </w:numPr>
              <w:tabs>
                <w:tab w:val="left" w:pos="-1440"/>
                <w:tab w:val="left" w:pos="-720"/>
                <w:tab w:val="left" w:pos="628"/>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28"/>
              <w:rPr>
                <w:lang w:val="fr-FR"/>
              </w:rPr>
            </w:pPr>
            <w:r w:rsidRPr="00737DC3">
              <w:rPr>
                <w:lang w:val="fr-FR"/>
              </w:rPr>
              <w:t xml:space="preserve">Tout au long de la session, votre professeur vous proposera plusieurs exercices tous plus utiles les uns que les </w:t>
            </w:r>
            <w:proofErr w:type="gramStart"/>
            <w:r w:rsidRPr="00737DC3">
              <w:rPr>
                <w:lang w:val="fr-FR"/>
              </w:rPr>
              <w:t>autres!</w:t>
            </w:r>
            <w:proofErr w:type="gramEnd"/>
            <w:r w:rsidRPr="00737DC3">
              <w:rPr>
                <w:lang w:val="fr-FR"/>
              </w:rPr>
              <w:t xml:space="preserve"> </w:t>
            </w:r>
            <w:r w:rsidRPr="00737DC3">
              <w:rPr>
                <w:b/>
                <w:lang w:val="fr-FR"/>
              </w:rPr>
              <w:t>Ils doivent être tous réalisés avec rigueur et minutie car les exercices sont nécessaires à l’assimilation de la matière et certains exercices sont préalables aux suivants</w:t>
            </w:r>
            <w:r w:rsidRPr="00737DC3">
              <w:rPr>
                <w:lang w:val="fr-FR"/>
              </w:rPr>
              <w:t xml:space="preserve">. </w:t>
            </w:r>
          </w:p>
          <w:p w:rsidRPr="00737DC3" w:rsidR="0076420C" w:rsidRDefault="000015F3" w14:paraId="7C752C74" w14:textId="77777777">
            <w:pPr>
              <w:numPr>
                <w:ilvl w:val="0"/>
                <w:numId w:val="7"/>
              </w:numPr>
              <w:tabs>
                <w:tab w:val="left" w:pos="-1440"/>
                <w:tab w:val="left" w:pos="-720"/>
                <w:tab w:val="left" w:pos="628"/>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28"/>
              <w:rPr>
                <w:lang w:val="fr-FR"/>
              </w:rPr>
            </w:pPr>
            <w:r w:rsidRPr="00737DC3">
              <w:rPr>
                <w:lang w:val="fr-FR"/>
              </w:rPr>
              <w:t xml:space="preserve">Les critères d’évaluation sont : le respect des consignes, les fonctionnalités du programme, la qualité de la programmation et la documentation. </w:t>
            </w:r>
          </w:p>
          <w:p w:rsidRPr="00737DC3" w:rsidR="0076420C" w:rsidRDefault="000015F3" w14:paraId="072E3A0C" w14:textId="77777777">
            <w:pPr>
              <w:numPr>
                <w:ilvl w:val="0"/>
                <w:numId w:val="7"/>
              </w:numPr>
              <w:tabs>
                <w:tab w:val="left" w:pos="-1440"/>
                <w:tab w:val="left" w:pos="-720"/>
                <w:tab w:val="left" w:pos="628"/>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28"/>
              <w:rPr>
                <w:lang w:val="fr-FR"/>
              </w:rPr>
            </w:pPr>
            <w:r w:rsidRPr="00737DC3">
              <w:rPr>
                <w:lang w:val="fr-FR"/>
              </w:rPr>
              <w:t>Tous les exercices ou ceux choisis par le professeur feront l’objet de l’évaluation.</w:t>
            </w:r>
          </w:p>
          <w:p w:rsidRPr="00737DC3" w:rsidR="0076420C" w:rsidRDefault="7C92F05E" w14:paraId="48E29ED1" w14:textId="1E4379CD">
            <w:pPr>
              <w:numPr>
                <w:ilvl w:val="0"/>
                <w:numId w:val="7"/>
              </w:numPr>
              <w:tabs>
                <w:tab w:val="left" w:pos="-1440"/>
                <w:tab w:val="left" w:pos="-720"/>
                <w:tab w:val="left" w:pos="628"/>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28"/>
              <w:rPr>
                <w:lang w:val="fr-FR"/>
              </w:rPr>
            </w:pPr>
            <w:r w:rsidRPr="00737DC3">
              <w:rPr>
                <w:lang w:val="fr-FR"/>
              </w:rPr>
              <w:t>Aucun exercice ne sera accepté pour correction lorsque la solution aura été préalablement présentée à la classe</w:t>
            </w:r>
            <w:r w:rsidR="00F162AD">
              <w:rPr>
                <w:lang w:val="fr-FR"/>
              </w:rPr>
              <w:t xml:space="preserve"> (en personne ou en ligne)</w:t>
            </w:r>
            <w:r w:rsidRPr="00737DC3">
              <w:rPr>
                <w:lang w:val="fr-FR"/>
              </w:rPr>
              <w:t xml:space="preserve">. </w:t>
            </w:r>
          </w:p>
          <w:p w:rsidRPr="00737DC3" w:rsidR="0076420C" w:rsidRDefault="7C92F05E" w14:paraId="06DCA090" w14:textId="0E2FE621">
            <w:pPr>
              <w:numPr>
                <w:ilvl w:val="0"/>
                <w:numId w:val="7"/>
              </w:numPr>
              <w:tabs>
                <w:tab w:val="left" w:pos="-1440"/>
                <w:tab w:val="left" w:pos="-720"/>
                <w:tab w:val="left" w:pos="628"/>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28"/>
              <w:rPr>
                <w:lang w:val="fr-FR"/>
              </w:rPr>
            </w:pPr>
            <w:r w:rsidRPr="00737DC3">
              <w:rPr>
                <w:lang w:val="fr-FR"/>
              </w:rPr>
              <w:t xml:space="preserve">À moins d’avis contraire, vous aurez deux séances de cours pour présenter et faire corriger le ou les exercices. </w:t>
            </w:r>
          </w:p>
          <w:p w:rsidRPr="00737DC3" w:rsidR="0076420C" w:rsidRDefault="0076420C" w14:paraId="680A4E5D" w14:textId="77777777">
            <w:pPr>
              <w:tabs>
                <w:tab w:val="left" w:pos="-1440"/>
                <w:tab w:val="left" w:pos="-720"/>
                <w:tab w:val="left" w:pos="628"/>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28"/>
              <w:rPr>
                <w:lang w:val="fr-FR"/>
              </w:rPr>
            </w:pPr>
          </w:p>
          <w:p w:rsidRPr="00737DC3" w:rsidR="0076420C" w:rsidRDefault="000015F3" w14:paraId="2795347A" w14:textId="77777777">
            <w:pPr>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737DC3">
              <w:rPr>
                <w:lang w:val="fr-FR"/>
              </w:rPr>
              <w:t xml:space="preserve">Les exercices de laboratoire sont à faire </w:t>
            </w:r>
            <w:r w:rsidRPr="00737DC3">
              <w:rPr>
                <w:b/>
                <w:lang w:val="fr-FR"/>
              </w:rPr>
              <w:t>individuellement</w:t>
            </w:r>
          </w:p>
        </w:tc>
        <w:tc>
          <w:tcPr>
            <w:tcW w:w="1631" w:type="dxa"/>
            <w:tcBorders>
              <w:top w:val="single" w:color="00000A" w:sz="4" w:space="0"/>
              <w:left w:val="single" w:color="00000A" w:sz="4" w:space="0"/>
              <w:bottom w:val="single" w:color="00000A" w:sz="4" w:space="0"/>
              <w:right w:val="double" w:color="00000A" w:sz="4" w:space="0"/>
            </w:tcBorders>
            <w:shd w:val="clear" w:color="auto" w:fill="auto"/>
            <w:tcMar>
              <w:left w:w="45" w:type="dxa"/>
            </w:tcMar>
            <w:vAlign w:val="center"/>
          </w:tcPr>
          <w:p w:rsidR="0076420C" w:rsidRDefault="000015F3" w14:paraId="43FBD11F" w14:textId="77777777">
            <w:pPr>
              <w:spacing w:line="163" w:lineRule="exact"/>
              <w:jc w:val="center"/>
            </w:pPr>
            <w:r>
              <w:t>45</w:t>
            </w:r>
          </w:p>
        </w:tc>
      </w:tr>
      <w:tr w:rsidR="0076420C" w:rsidTr="19770786" w14:paraId="3C91556A" w14:textId="77777777">
        <w:tc>
          <w:tcPr>
            <w:tcW w:w="8503" w:type="dxa"/>
            <w:tcBorders>
              <w:top w:val="single" w:color="00000A" w:sz="4" w:space="0"/>
              <w:left w:val="double" w:color="00000A" w:sz="4" w:space="0"/>
              <w:bottom w:val="single" w:color="00000A" w:sz="4" w:space="0"/>
              <w:right w:val="single" w:color="00000A" w:sz="4" w:space="0"/>
            </w:tcBorders>
            <w:shd w:val="clear" w:color="auto" w:fill="auto"/>
            <w:tcMar>
              <w:left w:w="-5" w:type="dxa"/>
            </w:tcMar>
          </w:tcPr>
          <w:p w:rsidR="0076420C" w:rsidP="7C92F05E" w:rsidRDefault="7C92F05E" w14:paraId="0916B92E" w14:textId="77777777">
            <w:pPr>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b/>
                <w:bCs/>
              </w:rPr>
            </w:pPr>
            <w:r w:rsidRPr="7C92F05E">
              <w:rPr>
                <w:b/>
                <w:bCs/>
              </w:rPr>
              <w:t>Examen de mi-</w:t>
            </w:r>
            <w:proofErr w:type="gramStart"/>
            <w:r w:rsidRPr="7C92F05E">
              <w:rPr>
                <w:b/>
                <w:bCs/>
              </w:rPr>
              <w:t>session :</w:t>
            </w:r>
            <w:proofErr w:type="gramEnd"/>
          </w:p>
          <w:p w:rsidRPr="00737DC3" w:rsidR="0076420C" w:rsidRDefault="7C92F05E" w14:paraId="420024F8" w14:textId="414A2752">
            <w:pPr>
              <w:pStyle w:val="ListParagraph"/>
              <w:numPr>
                <w:ilvl w:val="0"/>
                <w:numId w:val="6"/>
              </w:numPr>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rPr>
                <w:lang w:val="fr-FR"/>
              </w:rPr>
            </w:pPr>
            <w:r w:rsidRPr="00737DC3">
              <w:rPr>
                <w:lang w:val="fr-FR"/>
              </w:rPr>
              <w:t>Un examen avec un volet théorique et un volet pratique.</w:t>
            </w:r>
          </w:p>
          <w:p w:rsidRPr="00737DC3" w:rsidR="0076420C" w:rsidRDefault="0076420C" w14:paraId="19219836" w14:textId="77777777">
            <w:pPr>
              <w:pStyle w:val="ListParagraph"/>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rPr>
                <w:lang w:val="fr-FR"/>
              </w:rPr>
            </w:pPr>
          </w:p>
        </w:tc>
        <w:tc>
          <w:tcPr>
            <w:tcW w:w="1631" w:type="dxa"/>
            <w:tcBorders>
              <w:top w:val="single" w:color="00000A" w:sz="4" w:space="0"/>
              <w:left w:val="single" w:color="00000A" w:sz="4" w:space="0"/>
              <w:bottom w:val="single" w:color="00000A" w:sz="4" w:space="0"/>
              <w:right w:val="double" w:color="00000A" w:sz="4" w:space="0"/>
            </w:tcBorders>
            <w:shd w:val="clear" w:color="auto" w:fill="auto"/>
            <w:tcMar>
              <w:left w:w="45" w:type="dxa"/>
            </w:tcMar>
            <w:vAlign w:val="center"/>
          </w:tcPr>
          <w:p w:rsidRPr="00737DC3" w:rsidR="0076420C" w:rsidRDefault="0076420C" w14:paraId="296FEF7D" w14:textId="77777777">
            <w:pPr>
              <w:spacing w:line="163" w:lineRule="exact"/>
              <w:rPr>
                <w:lang w:val="fr-FR"/>
              </w:rPr>
            </w:pPr>
          </w:p>
          <w:p w:rsidR="0076420C" w:rsidRDefault="000015F3" w14:paraId="33CFEC6B"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r>
      <w:tr w:rsidR="0076420C" w:rsidTr="19770786" w14:paraId="6AA89DFF" w14:textId="77777777">
        <w:tc>
          <w:tcPr>
            <w:tcW w:w="8503" w:type="dxa"/>
            <w:tcBorders>
              <w:top w:val="single" w:color="00000A" w:sz="4" w:space="0"/>
              <w:left w:val="double" w:color="00000A" w:sz="4" w:space="0"/>
              <w:bottom w:val="single" w:color="00000A" w:sz="4" w:space="0"/>
              <w:right w:val="single" w:color="00000A" w:sz="4" w:space="0"/>
            </w:tcBorders>
            <w:shd w:val="clear" w:color="auto" w:fill="auto"/>
            <w:tcMar>
              <w:left w:w="-5" w:type="dxa"/>
            </w:tcMar>
          </w:tcPr>
          <w:p w:rsidR="0076420C" w:rsidRDefault="000015F3" w14:paraId="3A03FB87" w14:textId="77777777">
            <w:pPr>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Production finale </w:t>
            </w:r>
            <w:proofErr w:type="spellStart"/>
            <w:r>
              <w:rPr>
                <w:b/>
              </w:rPr>
              <w:t>d’intégration</w:t>
            </w:r>
            <w:proofErr w:type="spellEnd"/>
            <w:r>
              <w:rPr>
                <w:b/>
              </w:rPr>
              <w:t xml:space="preserve"> (PFI)</w:t>
            </w:r>
          </w:p>
          <w:p w:rsidRPr="00737DC3" w:rsidR="0076420C" w:rsidRDefault="000015F3" w14:paraId="32120F57" w14:textId="77777777">
            <w:pPr>
              <w:pStyle w:val="ListParagraph"/>
              <w:numPr>
                <w:ilvl w:val="0"/>
                <w:numId w:val="6"/>
              </w:numPr>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rPr>
                <w:lang w:val="fr-FR"/>
              </w:rPr>
            </w:pPr>
            <w:r w:rsidRPr="00737DC3">
              <w:rPr>
                <w:lang w:val="fr-FR"/>
              </w:rPr>
              <w:t>Un examen avec un volet théorique demandant de comprendre et d’expliquer des concepts.</w:t>
            </w:r>
          </w:p>
          <w:p w:rsidRPr="00737DC3" w:rsidR="0076420C" w:rsidRDefault="0076420C" w14:paraId="7194DBDC" w14:textId="77777777">
            <w:pPr>
              <w:pStyle w:val="ListParagraph"/>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rPr>
                <w:lang w:val="fr-FR"/>
              </w:rPr>
            </w:pPr>
          </w:p>
          <w:p w:rsidRPr="00737DC3" w:rsidR="0076420C" w:rsidRDefault="000015F3" w14:paraId="3E84AEB0" w14:textId="77777777">
            <w:pPr>
              <w:pStyle w:val="ListParagraph"/>
              <w:numPr>
                <w:ilvl w:val="0"/>
                <w:numId w:val="6"/>
              </w:numPr>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rPr>
                <w:lang w:val="fr-FR"/>
              </w:rPr>
            </w:pPr>
            <w:r w:rsidRPr="00737DC3">
              <w:rPr>
                <w:lang w:val="fr-FR"/>
              </w:rPr>
              <w:t>Un travail synthèse à réaliser seul dans un laps de temps donné.</w:t>
            </w:r>
          </w:p>
          <w:p w:rsidRPr="00737DC3" w:rsidR="0076420C" w:rsidRDefault="0076420C" w14:paraId="769D0D3C" w14:textId="77777777">
            <w:pPr>
              <w:pStyle w:val="ListParagraph"/>
              <w:tabs>
                <w:tab w:val="left" w:pos="-14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rPr>
                <w:lang w:val="fr-FR"/>
              </w:rPr>
            </w:pPr>
          </w:p>
        </w:tc>
        <w:tc>
          <w:tcPr>
            <w:tcW w:w="1631" w:type="dxa"/>
            <w:tcBorders>
              <w:top w:val="single" w:color="00000A" w:sz="4" w:space="0"/>
              <w:left w:val="single" w:color="00000A" w:sz="4" w:space="0"/>
              <w:bottom w:val="single" w:color="00000A" w:sz="4" w:space="0"/>
              <w:right w:val="double" w:color="00000A" w:sz="4" w:space="0"/>
            </w:tcBorders>
            <w:shd w:val="clear" w:color="auto" w:fill="auto"/>
            <w:tcMar>
              <w:left w:w="45" w:type="dxa"/>
            </w:tcMar>
            <w:vAlign w:val="center"/>
          </w:tcPr>
          <w:p w:rsidR="0076420C" w:rsidRDefault="000015F3" w14:paraId="423D4B9D"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r>
              <w:t>15</w:t>
            </w:r>
          </w:p>
          <w:p w:rsidR="0076420C" w:rsidRDefault="0076420C" w14:paraId="54CD245A"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p>
          <w:p w:rsidR="0076420C" w:rsidRDefault="000015F3" w14:paraId="4BFDD700"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r>
              <w:t>25</w:t>
            </w:r>
          </w:p>
        </w:tc>
      </w:tr>
      <w:tr w:rsidR="0076420C" w:rsidTr="19770786" w14:paraId="6830A975" w14:textId="77777777">
        <w:tc>
          <w:tcPr>
            <w:tcW w:w="8503" w:type="dxa"/>
            <w:tcBorders>
              <w:top w:val="single" w:color="000001" w:sz="6" w:space="0"/>
              <w:left w:val="double" w:color="000001" w:sz="6" w:space="0"/>
              <w:bottom w:val="double" w:color="000001" w:sz="6" w:space="0"/>
              <w:right w:val="single" w:color="FFFFFF" w:themeColor="background1" w:sz="6" w:space="0"/>
            </w:tcBorders>
            <w:shd w:val="clear" w:color="auto" w:fill="auto"/>
            <w:tcMar>
              <w:left w:w="30" w:type="dxa"/>
              <w:right w:w="145" w:type="dxa"/>
            </w:tcMar>
          </w:tcPr>
          <w:p w:rsidR="0076420C" w:rsidRDefault="0076420C" w14:paraId="1231BE67" w14:textId="77777777">
            <w:pPr>
              <w:spacing w:line="163" w:lineRule="exact"/>
            </w:pPr>
          </w:p>
          <w:p w:rsidR="0076420C" w:rsidRDefault="000015F3" w14:paraId="0B8CB9D2"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58"/>
              <w:jc w:val="right"/>
            </w:pPr>
            <w:proofErr w:type="gramStart"/>
            <w:r>
              <w:t>Total :</w:t>
            </w:r>
            <w:proofErr w:type="gramEnd"/>
          </w:p>
        </w:tc>
        <w:tc>
          <w:tcPr>
            <w:tcW w:w="1631" w:type="dxa"/>
            <w:tcBorders>
              <w:top w:val="single" w:color="000001" w:sz="6" w:space="0"/>
              <w:left w:val="single" w:color="000001" w:sz="6" w:space="0"/>
              <w:bottom w:val="double" w:color="000001" w:sz="6" w:space="0"/>
              <w:right w:val="double" w:color="000001" w:sz="6" w:space="0"/>
            </w:tcBorders>
            <w:shd w:val="clear" w:color="auto" w:fill="auto"/>
            <w:tcMar>
              <w:left w:w="105" w:type="dxa"/>
              <w:right w:w="145" w:type="dxa"/>
            </w:tcMar>
          </w:tcPr>
          <w:p w:rsidR="0076420C" w:rsidRDefault="0076420C" w14:paraId="36FEB5B0" w14:textId="77777777">
            <w:pPr>
              <w:spacing w:line="163" w:lineRule="exact"/>
            </w:pPr>
          </w:p>
          <w:p w:rsidR="0076420C" w:rsidRDefault="000015F3" w14:paraId="0CCF700D"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Pr>
                <w:b/>
              </w:rPr>
              <w:t>100</w:t>
            </w:r>
          </w:p>
        </w:tc>
      </w:tr>
    </w:tbl>
    <w:p w:rsidR="0076420C" w:rsidRDefault="0076420C" w14:paraId="30D7AA69" w14:textId="77777777">
      <w:pPr>
        <w:tabs>
          <w:tab w:val="left" w:pos="720"/>
        </w:tabs>
        <w:rPr>
          <w:rFonts w:ascii="Times New Roman" w:hAnsi="Times New Roman" w:eastAsia="Times New Roman" w:cs="Times New Roman"/>
          <w:sz w:val="12"/>
          <w:szCs w:val="12"/>
        </w:rPr>
      </w:pPr>
    </w:p>
    <w:p w:rsidR="0076420C" w:rsidRDefault="0076420C" w14:paraId="7196D064" w14:textId="77777777">
      <w:pPr>
        <w:tabs>
          <w:tab w:val="left" w:pos="720"/>
        </w:tabs>
        <w:rPr>
          <w:rFonts w:ascii="Times New Roman" w:hAnsi="Times New Roman" w:eastAsia="Times New Roman" w:cs="Times New Roman"/>
          <w:sz w:val="12"/>
          <w:szCs w:val="12"/>
        </w:rPr>
      </w:pPr>
    </w:p>
    <w:p w:rsidR="0076420C" w:rsidRDefault="0076420C" w14:paraId="34FF1C98" w14:textId="77777777">
      <w:pPr>
        <w:tabs>
          <w:tab w:val="left" w:pos="720"/>
        </w:tabs>
        <w:rPr>
          <w:rFonts w:eastAsia="Times New Roman" w:cs="Times New Roman"/>
        </w:rPr>
      </w:pPr>
    </w:p>
    <w:p w:rsidR="0076420C" w:rsidRDefault="000015F3" w14:paraId="6D072C0D" w14:textId="77777777">
      <w:pPr>
        <w:pStyle w:val="Styletitre1"/>
        <w:tabs>
          <w:tab w:val="left" w:pos="720"/>
        </w:tabs>
        <w:spacing w:after="240"/>
        <w:rPr>
          <w:rFonts w:ascii="Source Sans Pro" w:hAnsi="Source Sans Pro" w:eastAsia="Times New Roman" w:cs="Times New Roman"/>
          <w:sz w:val="22"/>
          <w:szCs w:val="22"/>
        </w:rPr>
      </w:pPr>
      <w:r>
        <w:br w:type="page"/>
      </w:r>
    </w:p>
    <w:p w:rsidR="0076420C" w:rsidP="7C92F05E" w:rsidRDefault="7C92F05E" w14:paraId="3299A9B7" w14:textId="77777777">
      <w:pPr>
        <w:pStyle w:val="Styletitre1"/>
        <w:tabs>
          <w:tab w:val="left" w:pos="720"/>
        </w:tabs>
        <w:spacing w:after="240"/>
        <w:rPr>
          <w:i w:val="0"/>
          <w:sz w:val="24"/>
          <w:szCs w:val="24"/>
        </w:rPr>
      </w:pPr>
      <w:proofErr w:type="spellStart"/>
      <w:r w:rsidRPr="7C92F05E">
        <w:rPr>
          <w:i w:val="0"/>
          <w:sz w:val="24"/>
          <w:szCs w:val="24"/>
        </w:rPr>
        <w:t>Échéancier</w:t>
      </w:r>
      <w:proofErr w:type="spellEnd"/>
      <w:r w:rsidRPr="7C92F05E">
        <w:rPr>
          <w:i w:val="0"/>
          <w:sz w:val="24"/>
          <w:szCs w:val="24"/>
        </w:rPr>
        <w:t xml:space="preserve"> et </w:t>
      </w:r>
      <w:proofErr w:type="spellStart"/>
      <w:r w:rsidRPr="7C92F05E">
        <w:rPr>
          <w:i w:val="0"/>
          <w:sz w:val="24"/>
          <w:szCs w:val="24"/>
        </w:rPr>
        <w:t>contenu</w:t>
      </w:r>
      <w:proofErr w:type="spellEnd"/>
      <w:r w:rsidRPr="7C92F05E">
        <w:rPr>
          <w:i w:val="0"/>
          <w:sz w:val="24"/>
          <w:szCs w:val="24"/>
        </w:rPr>
        <w:t xml:space="preserve"> </w:t>
      </w:r>
      <w:proofErr w:type="spellStart"/>
      <w:r w:rsidRPr="7C92F05E">
        <w:rPr>
          <w:i w:val="0"/>
          <w:sz w:val="24"/>
          <w:szCs w:val="24"/>
        </w:rPr>
        <w:t>hebdomadaire</w:t>
      </w:r>
      <w:proofErr w:type="spellEnd"/>
    </w:p>
    <w:tbl>
      <w:tblPr>
        <w:tblW w:w="8448" w:type="dxa"/>
        <w:tblInd w:w="392"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8" w:type="dxa"/>
        </w:tblCellMar>
        <w:tblLook w:val="04A0" w:firstRow="1" w:lastRow="0" w:firstColumn="1" w:lastColumn="0" w:noHBand="0" w:noVBand="1"/>
      </w:tblPr>
      <w:tblGrid>
        <w:gridCol w:w="1077"/>
        <w:gridCol w:w="5668"/>
        <w:gridCol w:w="1703"/>
      </w:tblGrid>
      <w:tr w:rsidRPr="008B49AE" w:rsidR="0076420C" w:rsidTr="19770786" w14:paraId="2772F458" w14:textId="77777777">
        <w:trPr>
          <w:cantSplit/>
          <w:tblHeader/>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6C3EA96D" w14:textId="77777777">
            <w:pPr>
              <w:rPr>
                <w:rFonts w:cs="Cambria"/>
                <w:b/>
                <w:lang w:val="fr-CA"/>
              </w:rPr>
            </w:pPr>
            <w:r w:rsidRPr="008B49AE">
              <w:rPr>
                <w:rFonts w:cs="Cambria"/>
                <w:b/>
                <w:lang w:val="fr-CA"/>
              </w:rPr>
              <w:t xml:space="preserve">Semaine </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RDefault="000015F3" w14:paraId="703FF18A" w14:textId="77777777">
            <w:pPr>
              <w:rPr>
                <w:rFonts w:cs="Cambria"/>
                <w:b/>
                <w:lang w:val="fr-CA"/>
              </w:rPr>
            </w:pPr>
            <w:r w:rsidRPr="008B49AE">
              <w:rPr>
                <w:rFonts w:cs="Cambria"/>
                <w:b/>
                <w:lang w:val="fr-CA"/>
              </w:rPr>
              <w:t>Contenu</w:t>
            </w: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194307FB" w14:textId="77777777">
            <w:pPr>
              <w:rPr>
                <w:b/>
                <w:bCs/>
                <w:lang w:val="fr-CA"/>
              </w:rPr>
            </w:pPr>
            <w:r w:rsidRPr="008B49AE">
              <w:rPr>
                <w:b/>
                <w:bCs/>
                <w:lang w:val="fr-CA"/>
              </w:rPr>
              <w:t>Évaluation</w:t>
            </w:r>
          </w:p>
        </w:tc>
      </w:tr>
      <w:tr w:rsidRPr="008B49AE" w:rsidR="0076420C" w:rsidTr="19770786" w14:paraId="37F76DB0" w14:textId="77777777">
        <w:trPr>
          <w:cantSplit/>
          <w:trHeight w:val="825"/>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76420C" w14:paraId="48A21919" w14:textId="77777777">
            <w:pPr>
              <w:rPr>
                <w:rFonts w:cs="Cambria"/>
                <w:lang w:val="fr-CA"/>
              </w:rPr>
            </w:pPr>
          </w:p>
          <w:p w:rsidRPr="008B49AE" w:rsidR="0076420C" w:rsidRDefault="000015F3" w14:paraId="5AB93DDC" w14:textId="77777777">
            <w:pPr>
              <w:rPr>
                <w:rFonts w:cs="Cambria"/>
                <w:b/>
                <w:lang w:val="fr-CA"/>
              </w:rPr>
            </w:pPr>
            <w:r w:rsidRPr="008B49AE">
              <w:rPr>
                <w:lang w:val="fr-CA"/>
              </w:rPr>
              <w:t>1-2</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RDefault="000015F3" w14:paraId="72280507" w14:textId="77777777">
            <w:pPr>
              <w:contextualSpacing/>
              <w:textAlignment w:val="baseline"/>
              <w:rPr>
                <w:rFonts w:cs="Cambria"/>
                <w:lang w:val="fr-CA"/>
              </w:rPr>
            </w:pPr>
            <w:r w:rsidRPr="008B49AE">
              <w:rPr>
                <w:rFonts w:cs="Cambria"/>
                <w:lang w:val="fr-CA"/>
              </w:rPr>
              <w:t>Plan de cours</w:t>
            </w:r>
          </w:p>
          <w:p w:rsidRPr="008B49AE" w:rsidR="0076420C" w:rsidRDefault="000015F3" w14:paraId="2635E364" w14:textId="77777777">
            <w:pPr>
              <w:rPr>
                <w:rFonts w:cs="Cambria"/>
                <w:lang w:val="fr-CA"/>
              </w:rPr>
            </w:pPr>
            <w:r w:rsidRPr="008B49AE">
              <w:rPr>
                <w:rFonts w:cs="Cambria"/>
                <w:lang w:val="fr-CA"/>
              </w:rPr>
              <w:t xml:space="preserve">Introduction </w:t>
            </w:r>
          </w:p>
          <w:p w:rsidRPr="008B49AE" w:rsidR="0076420C" w:rsidRDefault="000015F3" w14:paraId="6F962194" w14:textId="77777777">
            <w:pPr>
              <w:rPr>
                <w:rFonts w:cs="Cambria"/>
                <w:lang w:val="fr-CA"/>
              </w:rPr>
            </w:pPr>
            <w:r w:rsidRPr="008B49AE">
              <w:rPr>
                <w:rFonts w:cs="Cambria"/>
                <w:lang w:val="fr-CA"/>
              </w:rPr>
              <w:t>Les bases de la programmation Javascript</w:t>
            </w:r>
          </w:p>
          <w:p w:rsidRPr="008B49AE" w:rsidR="0076420C" w:rsidRDefault="000015F3" w14:paraId="4FBE0EF1" w14:textId="7B26AC57">
            <w:pPr>
              <w:pStyle w:val="ListParagraph"/>
              <w:numPr>
                <w:ilvl w:val="1"/>
                <w:numId w:val="9"/>
              </w:numPr>
              <w:spacing w:after="0"/>
              <w:textAlignment w:val="baseline"/>
              <w:rPr>
                <w:rFonts w:eastAsia="Times New Roman" w:cs="Cambria"/>
                <w:color w:val="000000"/>
                <w:lang w:val="fr-CA" w:eastAsia="fr-CA"/>
              </w:rPr>
            </w:pPr>
            <w:r w:rsidRPr="008B49AE">
              <w:rPr>
                <w:rFonts w:eastAsia="Times New Roman" w:cs="Cambria"/>
                <w:color w:val="000000"/>
                <w:lang w:val="fr-CA" w:eastAsia="fr-CA"/>
              </w:rPr>
              <w:t>Éléments d’introduction (historique, utilité,</w:t>
            </w:r>
            <w:r w:rsidR="008B49AE">
              <w:rPr>
                <w:rFonts w:eastAsia="Times New Roman" w:cs="Cambria"/>
                <w:color w:val="000000"/>
                <w:lang w:val="fr-CA" w:eastAsia="fr-CA"/>
              </w:rPr>
              <w:t xml:space="preserve"> </w:t>
            </w:r>
            <w:r w:rsidRPr="008B49AE">
              <w:rPr>
                <w:rFonts w:eastAsia="Times New Roman" w:cs="Cambria"/>
                <w:color w:val="000000"/>
                <w:lang w:val="fr-CA" w:eastAsia="fr-CA"/>
              </w:rPr>
              <w:t>etc.)</w:t>
            </w:r>
          </w:p>
          <w:p w:rsidRPr="008B49AE" w:rsidR="0076420C" w:rsidRDefault="000015F3" w14:paraId="22FF50A5" w14:textId="77777777">
            <w:pPr>
              <w:pStyle w:val="ListParagraph"/>
              <w:numPr>
                <w:ilvl w:val="1"/>
                <w:numId w:val="9"/>
              </w:numPr>
              <w:spacing w:after="0"/>
              <w:textAlignment w:val="baseline"/>
              <w:rPr>
                <w:rFonts w:eastAsia="Times New Roman" w:cs="Cambria"/>
                <w:color w:val="000000"/>
                <w:lang w:val="fr-CA" w:eastAsia="fr-CA"/>
              </w:rPr>
            </w:pPr>
            <w:r w:rsidRPr="008B49AE">
              <w:rPr>
                <w:rFonts w:eastAsia="Times New Roman" w:cs="Cambria"/>
                <w:color w:val="000000"/>
                <w:lang w:val="fr-CA" w:eastAsia="fr-CA"/>
              </w:rPr>
              <w:t>Les ressources pour la documentation</w:t>
            </w:r>
          </w:p>
          <w:p w:rsidRPr="008B49AE" w:rsidR="0076420C" w:rsidRDefault="000015F3" w14:paraId="09E217C7" w14:textId="77777777">
            <w:pPr>
              <w:pStyle w:val="ListParagraph"/>
              <w:numPr>
                <w:ilvl w:val="1"/>
                <w:numId w:val="9"/>
              </w:numPr>
              <w:spacing w:after="0"/>
              <w:textAlignment w:val="baseline"/>
              <w:rPr>
                <w:lang w:val="fr-CA"/>
              </w:rPr>
            </w:pPr>
            <w:r w:rsidRPr="008B49AE">
              <w:rPr>
                <w:rFonts w:eastAsia="Times New Roman" w:cs="Cambria"/>
                <w:color w:val="000000"/>
                <w:lang w:val="fr-CA" w:eastAsia="fr-CA"/>
              </w:rPr>
              <w:t>Présentation de l’environnement de développement (</w:t>
            </w:r>
            <w:proofErr w:type="spellStart"/>
            <w:r w:rsidRPr="008B49AE">
              <w:rPr>
                <w:rFonts w:eastAsia="Times New Roman" w:cs="Cambria"/>
                <w:color w:val="000000"/>
                <w:lang w:val="fr-CA" w:eastAsia="fr-CA"/>
              </w:rPr>
              <w:t>WebStorm</w:t>
            </w:r>
            <w:proofErr w:type="spellEnd"/>
            <w:r w:rsidRPr="008B49AE">
              <w:rPr>
                <w:rFonts w:eastAsia="Times New Roman" w:cs="Cambria"/>
                <w:color w:val="000000"/>
                <w:lang w:val="fr-CA" w:eastAsia="fr-CA"/>
              </w:rPr>
              <w:t>) et arrimage avec le navigateur.</w:t>
            </w:r>
          </w:p>
          <w:p w:rsidRPr="008B49AE" w:rsidR="0076420C" w:rsidRDefault="000015F3" w14:paraId="6D5CA3F3" w14:textId="77777777">
            <w:pPr>
              <w:pStyle w:val="ListParagraph"/>
              <w:numPr>
                <w:ilvl w:val="1"/>
                <w:numId w:val="9"/>
              </w:numPr>
              <w:spacing w:after="0"/>
              <w:textAlignment w:val="baseline"/>
              <w:rPr>
                <w:rFonts w:eastAsia="Times New Roman" w:cs="Cambria"/>
                <w:color w:val="000000"/>
                <w:lang w:val="fr-CA" w:eastAsia="fr-CA"/>
              </w:rPr>
            </w:pPr>
            <w:r w:rsidRPr="008B49AE">
              <w:rPr>
                <w:rFonts w:eastAsia="Times New Roman" w:cs="Cambria"/>
                <w:color w:val="000000"/>
                <w:lang w:val="fr-CA" w:eastAsia="fr-CA"/>
              </w:rPr>
              <w:t>Insertion de script dans une page Web.</w:t>
            </w:r>
          </w:p>
          <w:p w:rsidRPr="008B49AE" w:rsidR="0076420C" w:rsidRDefault="000015F3" w14:paraId="29A0BB06" w14:textId="77777777">
            <w:pPr>
              <w:pStyle w:val="ListParagraph"/>
              <w:numPr>
                <w:ilvl w:val="1"/>
                <w:numId w:val="9"/>
              </w:numPr>
              <w:spacing w:after="0"/>
              <w:textAlignment w:val="baseline"/>
              <w:rPr>
                <w:rFonts w:eastAsia="Times New Roman" w:cs="Cambria"/>
                <w:color w:val="000000"/>
                <w:lang w:val="fr-CA" w:eastAsia="fr-CA"/>
              </w:rPr>
            </w:pPr>
            <w:r w:rsidRPr="008B49AE">
              <w:rPr>
                <w:rFonts w:eastAsia="Times New Roman" w:cs="Cambria"/>
                <w:color w:val="000000"/>
                <w:lang w:val="fr-CA" w:eastAsia="fr-CA"/>
              </w:rPr>
              <w:t>Types et déclaration de variables.</w:t>
            </w:r>
          </w:p>
          <w:p w:rsidRPr="008B49AE" w:rsidR="0076420C" w:rsidRDefault="000015F3" w14:paraId="6BB8F604" w14:textId="77777777">
            <w:pPr>
              <w:pStyle w:val="ListParagraph"/>
              <w:numPr>
                <w:ilvl w:val="1"/>
                <w:numId w:val="9"/>
              </w:numPr>
              <w:spacing w:after="0"/>
              <w:textAlignment w:val="baseline"/>
              <w:rPr>
                <w:rFonts w:eastAsia="Times New Roman" w:cs="Cambria"/>
                <w:color w:val="000000"/>
                <w:lang w:val="fr-CA" w:eastAsia="fr-CA"/>
              </w:rPr>
            </w:pPr>
            <w:r w:rsidRPr="008B49AE">
              <w:rPr>
                <w:rFonts w:eastAsia="Times New Roman" w:cs="Cambria"/>
                <w:color w:val="000000"/>
                <w:lang w:val="fr-CA" w:eastAsia="fr-CA"/>
              </w:rPr>
              <w:t>Conversion de type.</w:t>
            </w:r>
          </w:p>
          <w:p w:rsidRPr="008B49AE" w:rsidR="0076420C" w:rsidRDefault="000015F3" w14:paraId="0062E746" w14:textId="77777777">
            <w:pPr>
              <w:pStyle w:val="ListParagraph"/>
              <w:numPr>
                <w:ilvl w:val="1"/>
                <w:numId w:val="9"/>
              </w:numPr>
              <w:spacing w:after="0"/>
              <w:textAlignment w:val="baseline"/>
              <w:rPr>
                <w:lang w:val="fr-CA"/>
              </w:rPr>
            </w:pPr>
            <w:r w:rsidRPr="008B49AE">
              <w:rPr>
                <w:rFonts w:eastAsia="Times New Roman" w:cs="Cambria"/>
                <w:color w:val="000000"/>
                <w:lang w:val="fr-CA" w:eastAsia="fr-CA"/>
              </w:rPr>
              <w:t>La portée des variables (let, var et le mode “strict”).</w:t>
            </w:r>
          </w:p>
          <w:p w:rsidRPr="008B49AE" w:rsidR="0076420C" w:rsidRDefault="000015F3" w14:paraId="15C612A2" w14:textId="77777777">
            <w:pPr>
              <w:pStyle w:val="ListParagraph"/>
              <w:numPr>
                <w:ilvl w:val="1"/>
                <w:numId w:val="9"/>
              </w:numPr>
              <w:spacing w:after="0"/>
              <w:textAlignment w:val="baseline"/>
              <w:rPr>
                <w:lang w:val="fr-CA"/>
              </w:rPr>
            </w:pPr>
            <w:r w:rsidRPr="008B49AE">
              <w:rPr>
                <w:rFonts w:eastAsia="Times New Roman" w:cs="Cambria"/>
                <w:color w:val="000000"/>
                <w:lang w:val="fr-CA" w:eastAsia="fr-CA"/>
              </w:rPr>
              <w:t>Opérateurs</w:t>
            </w:r>
          </w:p>
          <w:p w:rsidRPr="008B49AE" w:rsidR="0076420C" w:rsidRDefault="000015F3" w14:paraId="015732C5" w14:textId="77777777">
            <w:pPr>
              <w:pStyle w:val="ListParagraph"/>
              <w:numPr>
                <w:ilvl w:val="1"/>
                <w:numId w:val="9"/>
              </w:numPr>
              <w:spacing w:after="0"/>
              <w:textAlignment w:val="baseline"/>
              <w:rPr>
                <w:lang w:val="fr-CA"/>
              </w:rPr>
            </w:pPr>
            <w:r w:rsidRPr="008B49AE">
              <w:rPr>
                <w:rFonts w:eastAsia="Times New Roman" w:cs="Cambria"/>
                <w:color w:val="000000"/>
                <w:lang w:val="fr-CA" w:eastAsia="fr-CA"/>
              </w:rPr>
              <w:t>Alternatives, répétitives.</w:t>
            </w:r>
          </w:p>
          <w:p w:rsidRPr="008B49AE" w:rsidR="0076420C" w:rsidRDefault="000015F3" w14:paraId="306BE257" w14:textId="540FC130">
            <w:pPr>
              <w:pStyle w:val="ListParagraph"/>
              <w:numPr>
                <w:ilvl w:val="1"/>
                <w:numId w:val="9"/>
              </w:numPr>
              <w:spacing w:after="0"/>
              <w:textAlignment w:val="baseline"/>
              <w:rPr>
                <w:lang w:val="fr-CA"/>
              </w:rPr>
            </w:pPr>
            <w:r w:rsidRPr="008B49AE">
              <w:rPr>
                <w:rFonts w:eastAsia="Times New Roman" w:cs="Cambria"/>
                <w:color w:val="000000"/>
                <w:lang w:val="fr-CA" w:eastAsia="fr-CA"/>
              </w:rPr>
              <w:t>Utilisation d’objets (Date, Math,</w:t>
            </w:r>
            <w:r w:rsidR="004568AC">
              <w:rPr>
                <w:rFonts w:eastAsia="Times New Roman" w:cs="Cambria"/>
                <w:color w:val="000000"/>
                <w:lang w:val="fr-CA" w:eastAsia="fr-CA"/>
              </w:rPr>
              <w:t xml:space="preserve"> </w:t>
            </w:r>
            <w:r w:rsidRPr="008B49AE">
              <w:rPr>
                <w:rFonts w:eastAsia="Times New Roman" w:cs="Cambria"/>
                <w:color w:val="000000"/>
                <w:lang w:val="fr-CA" w:eastAsia="fr-CA"/>
              </w:rPr>
              <w:t>String)</w:t>
            </w:r>
          </w:p>
          <w:p w:rsidRPr="008B49AE" w:rsidR="0076420C" w:rsidRDefault="000015F3" w14:paraId="7267C089" w14:textId="77777777">
            <w:pPr>
              <w:pStyle w:val="ListParagraph"/>
              <w:numPr>
                <w:ilvl w:val="1"/>
                <w:numId w:val="9"/>
              </w:numPr>
              <w:spacing w:after="0"/>
              <w:textAlignment w:val="baseline"/>
              <w:rPr>
                <w:lang w:val="fr-CA"/>
              </w:rPr>
            </w:pPr>
            <w:r w:rsidRPr="008B49AE">
              <w:rPr>
                <w:rFonts w:eastAsia="Times New Roman" w:cs="Cambria"/>
                <w:color w:val="000000"/>
                <w:lang w:val="fr-CA" w:eastAsia="fr-CA"/>
              </w:rPr>
              <w:t>Fonctions (paramètres, nombre de paramètres variables, paramètres avec valeur par défaut)</w:t>
            </w:r>
          </w:p>
          <w:p w:rsidRPr="008B49AE" w:rsidR="0076420C" w:rsidRDefault="000015F3" w14:paraId="1EC7EC21" w14:textId="77777777">
            <w:pPr>
              <w:pStyle w:val="ListParagraph"/>
              <w:numPr>
                <w:ilvl w:val="1"/>
                <w:numId w:val="9"/>
              </w:numPr>
              <w:spacing w:after="0"/>
              <w:textAlignment w:val="baseline"/>
              <w:rPr>
                <w:lang w:val="fr-CA"/>
              </w:rPr>
            </w:pPr>
            <w:r w:rsidRPr="008B49AE">
              <w:rPr>
                <w:rFonts w:eastAsia="Times New Roman" w:cs="Cambria"/>
                <w:color w:val="000000"/>
                <w:lang w:val="fr-CA" w:eastAsia="fr-CA"/>
              </w:rPr>
              <w:t>Tableaux (ajout, retrait, nombre d’éléments)</w:t>
            </w:r>
          </w:p>
          <w:p w:rsidRPr="008B49AE" w:rsidR="0076420C" w:rsidRDefault="000015F3" w14:paraId="11069C5D" w14:textId="77777777">
            <w:pPr>
              <w:pStyle w:val="ListParagraph"/>
              <w:numPr>
                <w:ilvl w:val="1"/>
                <w:numId w:val="9"/>
              </w:numPr>
              <w:spacing w:after="0"/>
              <w:textAlignment w:val="baseline"/>
              <w:rPr>
                <w:rFonts w:eastAsia="Times New Roman" w:cs="Cambria"/>
                <w:color w:val="000000"/>
                <w:lang w:val="fr-CA" w:eastAsia="fr-CA"/>
              </w:rPr>
            </w:pPr>
            <w:r w:rsidRPr="008B49AE">
              <w:rPr>
                <w:rFonts w:eastAsia="Times New Roman" w:cs="Cambria"/>
                <w:color w:val="000000"/>
                <w:lang w:val="fr-CA" w:eastAsia="fr-CA"/>
              </w:rPr>
              <w:t>Tracer et déboguer un programme JavaScript.</w:t>
            </w:r>
          </w:p>
          <w:p w:rsidRPr="008B49AE" w:rsidR="0076420C" w:rsidRDefault="0076420C" w14:paraId="6BD18F9B" w14:textId="77777777">
            <w:pPr>
              <w:pStyle w:val="ListParagraph"/>
              <w:rPr>
                <w:lang w:val="fr-CA"/>
              </w:rPr>
            </w:pP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P="7C92F05E" w:rsidRDefault="0076420C" w14:paraId="1F75AEC4" w14:textId="0F5D5913">
            <w:pPr>
              <w:contextualSpacing/>
              <w:textAlignment w:val="baseline"/>
              <w:rPr>
                <w:rFonts w:cs="Cambria"/>
                <w:lang w:val="fr-CA"/>
              </w:rPr>
            </w:pPr>
          </w:p>
          <w:p w:rsidRPr="008B49AE" w:rsidR="0076420C" w:rsidP="7C92F05E" w:rsidRDefault="0076420C" w14:paraId="40414626" w14:textId="70841627">
            <w:pPr>
              <w:contextualSpacing/>
              <w:textAlignment w:val="baseline"/>
              <w:rPr>
                <w:rFonts w:cs="Cambria"/>
                <w:lang w:val="fr-CA"/>
              </w:rPr>
            </w:pPr>
          </w:p>
          <w:p w:rsidRPr="008B49AE" w:rsidR="0076420C" w:rsidP="7C92F05E" w:rsidRDefault="0076420C" w14:paraId="687564A6" w14:textId="2F46F87C">
            <w:pPr>
              <w:contextualSpacing/>
              <w:textAlignment w:val="baseline"/>
              <w:rPr>
                <w:rFonts w:cs="Cambria"/>
                <w:lang w:val="fr-CA"/>
              </w:rPr>
            </w:pPr>
          </w:p>
          <w:p w:rsidRPr="008B49AE" w:rsidR="0076420C" w:rsidP="7C92F05E" w:rsidRDefault="0076420C" w14:paraId="2A9735DF" w14:textId="26DEF498">
            <w:pPr>
              <w:contextualSpacing/>
              <w:textAlignment w:val="baseline"/>
              <w:rPr>
                <w:rFonts w:cs="Cambria"/>
                <w:lang w:val="fr-CA"/>
              </w:rPr>
            </w:pPr>
          </w:p>
          <w:p w:rsidRPr="008B49AE" w:rsidR="0076420C" w:rsidP="7C92F05E" w:rsidRDefault="0076420C" w14:paraId="2FC40E02" w14:textId="74F025A6">
            <w:pPr>
              <w:contextualSpacing/>
              <w:textAlignment w:val="baseline"/>
              <w:rPr>
                <w:rFonts w:cs="Cambria"/>
                <w:lang w:val="fr-CA"/>
              </w:rPr>
            </w:pPr>
          </w:p>
          <w:p w:rsidRPr="008B49AE" w:rsidR="0076420C" w:rsidP="7C92F05E" w:rsidRDefault="0076420C" w14:paraId="1CE40F5C" w14:textId="23820BEC">
            <w:pPr>
              <w:contextualSpacing/>
              <w:textAlignment w:val="baseline"/>
              <w:rPr>
                <w:rFonts w:cs="Cambria"/>
                <w:lang w:val="fr-CA"/>
              </w:rPr>
            </w:pPr>
          </w:p>
          <w:p w:rsidRPr="008B49AE" w:rsidR="0076420C" w:rsidP="7C92F05E" w:rsidRDefault="0076420C" w14:paraId="1E511F5E" w14:textId="0481073C">
            <w:pPr>
              <w:contextualSpacing/>
              <w:textAlignment w:val="baseline"/>
              <w:rPr>
                <w:rFonts w:cs="Cambria"/>
                <w:lang w:val="fr-CA"/>
              </w:rPr>
            </w:pPr>
          </w:p>
          <w:p w:rsidRPr="008B49AE" w:rsidR="0076420C" w:rsidP="7C92F05E" w:rsidRDefault="7C92F05E" w14:paraId="238601FE" w14:textId="7AC1D607">
            <w:pPr>
              <w:contextualSpacing/>
              <w:textAlignment w:val="baseline"/>
              <w:rPr>
                <w:rFonts w:cs="Cambria"/>
                <w:lang w:val="fr-CA"/>
              </w:rPr>
            </w:pPr>
            <w:r w:rsidRPr="008B49AE">
              <w:rPr>
                <w:rFonts w:cs="Cambria"/>
                <w:lang w:val="fr-CA"/>
              </w:rPr>
              <w:t>Exercices en classe</w:t>
            </w:r>
          </w:p>
        </w:tc>
      </w:tr>
      <w:tr w:rsidRPr="008B49AE" w:rsidR="0076420C" w:rsidTr="19770786" w14:paraId="1DE9C9FA" w14:textId="77777777">
        <w:trPr>
          <w:cantSplit/>
          <w:trHeight w:val="825"/>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5FCD5EC4" w14:textId="77777777">
            <w:pPr>
              <w:rPr>
                <w:lang w:val="fr-CA"/>
              </w:rPr>
            </w:pPr>
            <w:r w:rsidRPr="008B49AE">
              <w:rPr>
                <w:rFonts w:cs="Cambria"/>
                <w:lang w:val="fr-CA"/>
              </w:rPr>
              <w:t>3</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RDefault="000015F3" w14:paraId="6FD7C071" w14:textId="77777777">
            <w:pPr>
              <w:contextualSpacing/>
              <w:textAlignment w:val="baseline"/>
              <w:rPr>
                <w:lang w:val="fr-CA"/>
              </w:rPr>
            </w:pPr>
            <w:r w:rsidRPr="008B49AE">
              <w:rPr>
                <w:lang w:val="fr-CA"/>
              </w:rPr>
              <w:t>Les éléments d’interface d’un formulaire</w:t>
            </w:r>
          </w:p>
          <w:p w:rsidRPr="008B49AE" w:rsidR="0076420C" w:rsidRDefault="0076420C" w14:paraId="0F3CABC7" w14:textId="77777777">
            <w:pPr>
              <w:contextualSpacing/>
              <w:textAlignment w:val="baseline"/>
              <w:rPr>
                <w:lang w:val="fr-CA"/>
              </w:rPr>
            </w:pPr>
          </w:p>
          <w:p w:rsidRPr="008B49AE" w:rsidR="0076420C" w:rsidRDefault="000015F3" w14:paraId="3C3D60DE" w14:textId="77777777">
            <w:pPr>
              <w:ind w:left="850" w:hanging="397"/>
              <w:contextualSpacing/>
              <w:textAlignment w:val="baseline"/>
              <w:rPr>
                <w:lang w:val="fr-CA"/>
              </w:rPr>
            </w:pPr>
            <w:r w:rsidRPr="008B49AE">
              <w:rPr>
                <w:lang w:val="fr-CA"/>
              </w:rPr>
              <w:t>a)      Révision sommaire de quelques balises HTML</w:t>
            </w:r>
          </w:p>
          <w:p w:rsidRPr="008B49AE" w:rsidR="0076420C" w:rsidRDefault="000015F3" w14:paraId="7CF7CD33" w14:textId="77777777">
            <w:pPr>
              <w:ind w:left="850" w:hanging="397"/>
              <w:contextualSpacing/>
              <w:textAlignment w:val="baseline"/>
              <w:rPr>
                <w:lang w:val="fr-CA"/>
              </w:rPr>
            </w:pPr>
            <w:r w:rsidRPr="008B49AE">
              <w:rPr>
                <w:lang w:val="fr-CA"/>
              </w:rPr>
              <w:t>b)      Les éléments “input”.</w:t>
            </w:r>
          </w:p>
          <w:p w:rsidRPr="008B49AE" w:rsidR="0076420C" w:rsidRDefault="000015F3" w14:paraId="474CA2CD" w14:textId="77777777">
            <w:pPr>
              <w:ind w:left="850" w:firstLine="170"/>
              <w:contextualSpacing/>
              <w:textAlignment w:val="baseline"/>
              <w:rPr>
                <w:lang w:val="fr-CA"/>
              </w:rPr>
            </w:pPr>
            <w:proofErr w:type="spellStart"/>
            <w:proofErr w:type="gramStart"/>
            <w:r w:rsidRPr="008B49AE">
              <w:rPr>
                <w:lang w:val="fr-CA"/>
              </w:rPr>
              <w:t>text</w:t>
            </w:r>
            <w:proofErr w:type="spellEnd"/>
            <w:proofErr w:type="gramEnd"/>
            <w:r w:rsidRPr="008B49AE">
              <w:rPr>
                <w:lang w:val="fr-CA"/>
              </w:rPr>
              <w:t xml:space="preserve">, </w:t>
            </w:r>
            <w:proofErr w:type="spellStart"/>
            <w:r w:rsidRPr="008B49AE">
              <w:rPr>
                <w:lang w:val="fr-CA"/>
              </w:rPr>
              <w:t>password</w:t>
            </w:r>
            <w:proofErr w:type="spellEnd"/>
            <w:r w:rsidRPr="008B49AE">
              <w:rPr>
                <w:lang w:val="fr-CA"/>
              </w:rPr>
              <w:t xml:space="preserve">, radio, </w:t>
            </w:r>
            <w:proofErr w:type="spellStart"/>
            <w:r w:rsidRPr="008B49AE">
              <w:rPr>
                <w:lang w:val="fr-CA"/>
              </w:rPr>
              <w:t>checkbox</w:t>
            </w:r>
            <w:proofErr w:type="spellEnd"/>
            <w:r w:rsidRPr="008B49AE">
              <w:rPr>
                <w:lang w:val="fr-CA"/>
              </w:rPr>
              <w:t xml:space="preserve">, </w:t>
            </w:r>
            <w:proofErr w:type="spellStart"/>
            <w:r w:rsidRPr="008B49AE">
              <w:rPr>
                <w:lang w:val="fr-CA"/>
              </w:rPr>
              <w:t>button</w:t>
            </w:r>
            <w:proofErr w:type="spellEnd"/>
          </w:p>
          <w:p w:rsidRPr="008B49AE" w:rsidR="0076420C" w:rsidRDefault="000015F3" w14:paraId="24D7D3A6" w14:textId="77777777">
            <w:pPr>
              <w:ind w:left="850" w:hanging="397"/>
              <w:contextualSpacing/>
              <w:textAlignment w:val="baseline"/>
              <w:rPr>
                <w:lang w:val="fr-CA"/>
              </w:rPr>
            </w:pPr>
            <w:r w:rsidRPr="008B49AE">
              <w:rPr>
                <w:lang w:val="fr-CA"/>
              </w:rPr>
              <w:t xml:space="preserve">c)      select et </w:t>
            </w:r>
            <w:proofErr w:type="spellStart"/>
            <w:r w:rsidRPr="008B49AE">
              <w:rPr>
                <w:lang w:val="fr-CA"/>
              </w:rPr>
              <w:t>textarea</w:t>
            </w:r>
            <w:proofErr w:type="spellEnd"/>
          </w:p>
          <w:p w:rsidRPr="008B49AE" w:rsidR="0076420C" w:rsidRDefault="000015F3" w14:paraId="3295AC7F" w14:textId="77777777">
            <w:pPr>
              <w:ind w:left="850" w:hanging="397"/>
              <w:contextualSpacing/>
              <w:textAlignment w:val="baseline"/>
              <w:rPr>
                <w:lang w:val="fr-CA"/>
              </w:rPr>
            </w:pPr>
            <w:r w:rsidRPr="008B49AE">
              <w:rPr>
                <w:lang w:val="fr-CA"/>
              </w:rPr>
              <w:t>d)      Introduction à la modification d’éléments HTML</w:t>
            </w:r>
          </w:p>
          <w:p w:rsidRPr="008B49AE" w:rsidR="0076420C" w:rsidRDefault="000015F3" w14:paraId="11EB32D6" w14:textId="77777777">
            <w:pPr>
              <w:ind w:left="850" w:hanging="397"/>
              <w:contextualSpacing/>
              <w:textAlignment w:val="baseline"/>
              <w:rPr>
                <w:lang w:val="fr-CA"/>
              </w:rPr>
            </w:pPr>
            <w:r w:rsidRPr="008B49AE">
              <w:rPr>
                <w:lang w:val="fr-CA"/>
              </w:rPr>
              <w:t>e)      Création de formulaires</w:t>
            </w: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76420C" w14:paraId="57D690BB" w14:textId="0607458F">
            <w:pPr>
              <w:contextualSpacing/>
              <w:textAlignment w:val="baseline"/>
              <w:rPr>
                <w:lang w:val="fr-CA"/>
              </w:rPr>
            </w:pPr>
          </w:p>
          <w:p w:rsidRPr="008B49AE" w:rsidR="0076420C" w:rsidRDefault="0076420C" w14:paraId="160FA11C" w14:textId="772BDB8E">
            <w:pPr>
              <w:contextualSpacing/>
              <w:textAlignment w:val="baseline"/>
              <w:rPr>
                <w:lang w:val="fr-CA"/>
              </w:rPr>
            </w:pPr>
          </w:p>
          <w:p w:rsidRPr="008B49AE" w:rsidR="0076420C" w:rsidRDefault="0076420C" w14:paraId="18629E87" w14:textId="06576BD9">
            <w:pPr>
              <w:contextualSpacing/>
              <w:textAlignment w:val="baseline"/>
              <w:rPr>
                <w:lang w:val="fr-CA"/>
              </w:rPr>
            </w:pPr>
          </w:p>
          <w:p w:rsidRPr="008B49AE" w:rsidR="0076420C" w:rsidRDefault="7C92F05E" w14:paraId="5B08B5D1" w14:textId="5ADA3790">
            <w:pPr>
              <w:contextualSpacing/>
              <w:textAlignment w:val="baseline"/>
              <w:rPr>
                <w:lang w:val="fr-CA"/>
              </w:rPr>
            </w:pPr>
            <w:r w:rsidRPr="008B49AE">
              <w:rPr>
                <w:lang w:val="fr-CA"/>
              </w:rPr>
              <w:t>Exercices en classe</w:t>
            </w:r>
          </w:p>
        </w:tc>
      </w:tr>
      <w:tr w:rsidRPr="008B49AE" w:rsidR="0076420C" w:rsidTr="19770786" w14:paraId="3CAB8228" w14:textId="77777777">
        <w:trPr>
          <w:cantSplit/>
          <w:trHeight w:val="825"/>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7727F823" w14:textId="77777777">
            <w:pPr>
              <w:rPr>
                <w:lang w:val="fr-CA"/>
              </w:rPr>
            </w:pPr>
            <w:r w:rsidRPr="008B49AE">
              <w:rPr>
                <w:rFonts w:cs="Cambria"/>
                <w:lang w:val="fr-CA"/>
              </w:rPr>
              <w:t>4-5</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P="5611CB2D" w:rsidRDefault="5611CB2D" w14:paraId="344723FD" w14:textId="77777777">
            <w:pPr>
              <w:pStyle w:val="BodyText"/>
              <w:spacing w:after="0"/>
              <w:contextualSpacing/>
              <w:textAlignment w:val="baseline"/>
              <w:rPr>
                <w:color w:val="auto"/>
                <w:lang w:val="fr-CA"/>
              </w:rPr>
            </w:pPr>
            <w:r w:rsidRPr="008B49AE">
              <w:rPr>
                <w:rFonts w:eastAsia="Times New Roman" w:cs="Cambria"/>
                <w:color w:val="auto"/>
                <w:lang w:val="fr-CA" w:eastAsia="fr-CA"/>
              </w:rPr>
              <w:t>Le DOM</w:t>
            </w:r>
          </w:p>
          <w:p w:rsidRPr="008B49AE" w:rsidR="0076420C" w:rsidP="5611CB2D" w:rsidRDefault="5611CB2D" w14:paraId="5A87813E" w14:textId="77777777">
            <w:pPr>
              <w:pStyle w:val="BodyText"/>
              <w:numPr>
                <w:ilvl w:val="0"/>
                <w:numId w:val="11"/>
              </w:numPr>
              <w:spacing w:after="0"/>
              <w:rPr>
                <w:color w:val="000000" w:themeColor="text1"/>
                <w:lang w:val="fr-CA"/>
              </w:rPr>
            </w:pPr>
            <w:r w:rsidRPr="008B49AE">
              <w:rPr>
                <w:color w:val="auto"/>
                <w:lang w:val="fr-CA"/>
              </w:rPr>
              <w:t>Présentation du DOM</w:t>
            </w:r>
          </w:p>
          <w:p w:rsidRPr="008B49AE" w:rsidR="0076420C" w:rsidP="5611CB2D" w:rsidRDefault="5611CB2D" w14:paraId="7BDB4564" w14:textId="77777777">
            <w:pPr>
              <w:pStyle w:val="BodyText"/>
              <w:numPr>
                <w:ilvl w:val="0"/>
                <w:numId w:val="11"/>
              </w:numPr>
              <w:spacing w:after="0"/>
              <w:rPr>
                <w:color w:val="000000" w:themeColor="text1"/>
                <w:lang w:val="fr-CA"/>
              </w:rPr>
            </w:pPr>
            <w:r w:rsidRPr="008B49AE">
              <w:rPr>
                <w:color w:val="auto"/>
                <w:lang w:val="fr-CA"/>
              </w:rPr>
              <w:t>Manipulation du DOM</w:t>
            </w:r>
          </w:p>
          <w:p w:rsidRPr="008B49AE" w:rsidR="0076420C" w:rsidP="5611CB2D" w:rsidRDefault="5611CB2D" w14:paraId="0451CF19" w14:textId="77777777">
            <w:pPr>
              <w:pStyle w:val="BodyText"/>
              <w:numPr>
                <w:ilvl w:val="1"/>
                <w:numId w:val="11"/>
              </w:numPr>
              <w:spacing w:after="0"/>
              <w:rPr>
                <w:color w:val="000000" w:themeColor="text1"/>
                <w:lang w:val="fr-CA"/>
              </w:rPr>
            </w:pPr>
            <w:r w:rsidRPr="008B49AE">
              <w:rPr>
                <w:color w:val="auto"/>
                <w:lang w:val="fr-CA"/>
              </w:rPr>
              <w:t>Navigation dans l’arbre du DOM</w:t>
            </w:r>
          </w:p>
          <w:p w:rsidRPr="008B49AE" w:rsidR="0076420C" w:rsidP="5611CB2D" w:rsidRDefault="5611CB2D" w14:paraId="375C33FD" w14:textId="77777777">
            <w:pPr>
              <w:pStyle w:val="BodyText"/>
              <w:numPr>
                <w:ilvl w:val="0"/>
                <w:numId w:val="11"/>
              </w:numPr>
              <w:spacing w:after="0"/>
              <w:rPr>
                <w:color w:val="000000" w:themeColor="text1"/>
                <w:lang w:val="fr-CA"/>
              </w:rPr>
            </w:pPr>
            <w:r w:rsidRPr="008B49AE">
              <w:rPr>
                <w:color w:val="auto"/>
                <w:lang w:val="fr-CA"/>
              </w:rPr>
              <w:t>Accéder aux éléments</w:t>
            </w:r>
          </w:p>
          <w:p w:rsidRPr="008B49AE" w:rsidR="0076420C" w:rsidP="5611CB2D" w:rsidRDefault="5611CB2D" w14:paraId="427BC0F4" w14:textId="77777777">
            <w:pPr>
              <w:pStyle w:val="BodyText"/>
              <w:numPr>
                <w:ilvl w:val="1"/>
                <w:numId w:val="11"/>
              </w:numPr>
              <w:spacing w:after="0"/>
              <w:rPr>
                <w:color w:val="000000" w:themeColor="text1"/>
                <w:lang w:val="fr-CA"/>
              </w:rPr>
            </w:pPr>
            <w:proofErr w:type="spellStart"/>
            <w:proofErr w:type="gramStart"/>
            <w:r w:rsidRPr="008B49AE">
              <w:rPr>
                <w:i/>
                <w:iCs/>
                <w:color w:val="auto"/>
                <w:lang w:val="fr-CA"/>
              </w:rPr>
              <w:t>getElementById</w:t>
            </w:r>
            <w:proofErr w:type="spellEnd"/>
            <w:proofErr w:type="gramEnd"/>
            <w:r w:rsidRPr="008B49AE">
              <w:rPr>
                <w:color w:val="auto"/>
                <w:lang w:val="fr-CA"/>
              </w:rPr>
              <w:t xml:space="preserve">, </w:t>
            </w:r>
            <w:proofErr w:type="spellStart"/>
            <w:r w:rsidRPr="008B49AE">
              <w:rPr>
                <w:i/>
                <w:iCs/>
                <w:color w:val="auto"/>
                <w:lang w:val="fr-CA"/>
              </w:rPr>
              <w:t>querySelector</w:t>
            </w:r>
            <w:proofErr w:type="spellEnd"/>
            <w:r w:rsidRPr="008B49AE">
              <w:rPr>
                <w:color w:val="auto"/>
                <w:lang w:val="fr-CA"/>
              </w:rPr>
              <w:t xml:space="preserve">, </w:t>
            </w:r>
            <w:proofErr w:type="spellStart"/>
            <w:r w:rsidRPr="008B49AE">
              <w:rPr>
                <w:i/>
                <w:iCs/>
                <w:color w:val="auto"/>
                <w:lang w:val="fr-CA"/>
              </w:rPr>
              <w:t>querySelectorAll</w:t>
            </w:r>
            <w:proofErr w:type="spellEnd"/>
          </w:p>
          <w:p w:rsidRPr="008B49AE" w:rsidR="0076420C" w:rsidP="5611CB2D" w:rsidRDefault="5611CB2D" w14:paraId="17116E15" w14:textId="77777777">
            <w:pPr>
              <w:pStyle w:val="BodyText"/>
              <w:numPr>
                <w:ilvl w:val="0"/>
                <w:numId w:val="11"/>
              </w:numPr>
              <w:spacing w:after="0"/>
              <w:rPr>
                <w:color w:val="000000" w:themeColor="text1"/>
                <w:lang w:val="fr-CA"/>
              </w:rPr>
            </w:pPr>
            <w:r w:rsidRPr="008B49AE">
              <w:rPr>
                <w:color w:val="auto"/>
                <w:lang w:val="fr-CA"/>
              </w:rPr>
              <w:t>Modification et ajouts d’éléments</w:t>
            </w:r>
          </w:p>
          <w:p w:rsidRPr="008B49AE" w:rsidR="0076420C" w:rsidP="5611CB2D" w:rsidRDefault="5611CB2D" w14:paraId="2179B0CB" w14:textId="77777777">
            <w:pPr>
              <w:pStyle w:val="BodyText"/>
              <w:numPr>
                <w:ilvl w:val="0"/>
                <w:numId w:val="11"/>
              </w:numPr>
              <w:spacing w:after="0"/>
              <w:rPr>
                <w:color w:val="000000" w:themeColor="text1"/>
                <w:lang w:val="fr-CA"/>
              </w:rPr>
            </w:pPr>
            <w:r w:rsidRPr="008B49AE">
              <w:rPr>
                <w:color w:val="auto"/>
                <w:lang w:val="fr-CA"/>
              </w:rPr>
              <w:t>Gestion des événements</w:t>
            </w:r>
          </w:p>
          <w:p w:rsidRPr="008B49AE" w:rsidR="0076420C" w:rsidP="5611CB2D" w:rsidRDefault="5611CB2D" w14:paraId="74265763" w14:textId="77777777">
            <w:pPr>
              <w:pStyle w:val="BodyText"/>
              <w:numPr>
                <w:ilvl w:val="1"/>
                <w:numId w:val="11"/>
              </w:numPr>
              <w:spacing w:after="0"/>
              <w:rPr>
                <w:color w:val="000000" w:themeColor="text1"/>
                <w:lang w:val="fr-CA"/>
              </w:rPr>
            </w:pPr>
            <w:proofErr w:type="spellStart"/>
            <w:proofErr w:type="gramStart"/>
            <w:r w:rsidRPr="008B49AE">
              <w:rPr>
                <w:color w:val="auto"/>
                <w:lang w:val="fr-CA"/>
              </w:rPr>
              <w:t>addEventListener</w:t>
            </w:r>
            <w:proofErr w:type="spellEnd"/>
            <w:proofErr w:type="gramEnd"/>
            <w:r w:rsidRPr="008B49AE">
              <w:rPr>
                <w:color w:val="auto"/>
                <w:lang w:val="fr-CA"/>
              </w:rPr>
              <w:t xml:space="preserve">, </w:t>
            </w:r>
            <w:proofErr w:type="spellStart"/>
            <w:r w:rsidRPr="008B49AE">
              <w:rPr>
                <w:color w:val="auto"/>
                <w:lang w:val="fr-CA"/>
              </w:rPr>
              <w:t>Windows.onLoad</w:t>
            </w:r>
            <w:proofErr w:type="spellEnd"/>
            <w:r w:rsidRPr="008B49AE">
              <w:rPr>
                <w:color w:val="auto"/>
                <w:lang w:val="fr-CA"/>
              </w:rPr>
              <w:t>, on..=,fonctions de rappel (callback)</w:t>
            </w: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P="5611CB2D" w:rsidRDefault="0076420C" w14:paraId="50EB2957" w14:textId="660965EB">
            <w:pPr>
              <w:pStyle w:val="BodyText"/>
              <w:spacing w:after="0"/>
              <w:contextualSpacing/>
              <w:textAlignment w:val="baseline"/>
              <w:rPr>
                <w:color w:val="auto"/>
                <w:lang w:val="fr-CA"/>
              </w:rPr>
            </w:pPr>
          </w:p>
          <w:p w:rsidRPr="008B49AE" w:rsidR="0076420C" w:rsidP="5611CB2D" w:rsidRDefault="0076420C" w14:paraId="2DBC6893" w14:textId="5CDBDB89">
            <w:pPr>
              <w:pStyle w:val="BodyText"/>
              <w:spacing w:after="0"/>
              <w:contextualSpacing/>
              <w:textAlignment w:val="baseline"/>
              <w:rPr>
                <w:color w:val="auto"/>
                <w:lang w:val="fr-CA"/>
              </w:rPr>
            </w:pPr>
          </w:p>
          <w:p w:rsidRPr="008B49AE" w:rsidR="0076420C" w:rsidP="5611CB2D" w:rsidRDefault="0076420C" w14:paraId="4EBBE4BA" w14:textId="1A10F8D5">
            <w:pPr>
              <w:pStyle w:val="BodyText"/>
              <w:spacing w:after="0"/>
              <w:contextualSpacing/>
              <w:textAlignment w:val="baseline"/>
              <w:rPr>
                <w:color w:val="auto"/>
                <w:lang w:val="fr-CA"/>
              </w:rPr>
            </w:pPr>
          </w:p>
          <w:p w:rsidRPr="008B49AE" w:rsidR="0076420C" w:rsidP="5611CB2D" w:rsidRDefault="0076420C" w14:paraId="0818888D" w14:textId="1CF66140">
            <w:pPr>
              <w:pStyle w:val="BodyText"/>
              <w:spacing w:after="0"/>
              <w:contextualSpacing/>
              <w:textAlignment w:val="baseline"/>
              <w:rPr>
                <w:color w:val="auto"/>
                <w:lang w:val="fr-CA"/>
              </w:rPr>
            </w:pPr>
          </w:p>
          <w:p w:rsidRPr="008B49AE" w:rsidR="0076420C" w:rsidP="5611CB2D" w:rsidRDefault="5611CB2D" w14:paraId="16DEB4AB" w14:textId="55AC685E">
            <w:pPr>
              <w:pStyle w:val="BodyText"/>
              <w:spacing w:after="0"/>
              <w:contextualSpacing/>
              <w:textAlignment w:val="baseline"/>
              <w:rPr>
                <w:color w:val="auto"/>
                <w:lang w:val="fr-CA"/>
              </w:rPr>
            </w:pPr>
            <w:r w:rsidRPr="008B49AE">
              <w:rPr>
                <w:color w:val="auto"/>
                <w:lang w:val="fr-CA"/>
              </w:rPr>
              <w:t>Exercices en classe</w:t>
            </w:r>
          </w:p>
        </w:tc>
      </w:tr>
      <w:tr w:rsidRPr="008B49AE" w:rsidR="0076420C" w:rsidTr="19770786" w14:paraId="2ADC7B04" w14:textId="77777777">
        <w:trPr>
          <w:cantSplit/>
          <w:trHeight w:val="825"/>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1EB1A209" w14:textId="77777777">
            <w:pPr>
              <w:rPr>
                <w:lang w:val="fr-CA"/>
              </w:rPr>
            </w:pPr>
            <w:r w:rsidRPr="008B49AE">
              <w:rPr>
                <w:rFonts w:cs="Cambria"/>
                <w:lang w:val="fr-CA"/>
              </w:rPr>
              <w:t>6-7</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RDefault="000015F3" w14:paraId="5580D742" w14:textId="77777777">
            <w:pPr>
              <w:pStyle w:val="BodyText"/>
              <w:spacing w:after="0"/>
              <w:rPr>
                <w:color w:val="000000"/>
                <w:lang w:val="fr-CA"/>
              </w:rPr>
            </w:pPr>
            <w:r w:rsidRPr="008B49AE">
              <w:rPr>
                <w:rFonts w:eastAsia="Times New Roman" w:cs="Cambria"/>
                <w:color w:val="000000"/>
                <w:lang w:val="fr-CA" w:eastAsia="fr-CA"/>
              </w:rPr>
              <w:t>Validation de formulaires</w:t>
            </w:r>
          </w:p>
          <w:p w:rsidRPr="008B49AE" w:rsidR="0076420C" w:rsidRDefault="000015F3" w14:paraId="739489F9" w14:textId="77777777">
            <w:pPr>
              <w:pStyle w:val="BodyText"/>
              <w:spacing w:after="0"/>
              <w:rPr>
                <w:color w:val="000000"/>
                <w:lang w:val="fr-CA"/>
              </w:rPr>
            </w:pPr>
            <w:r w:rsidRPr="008B49AE">
              <w:rPr>
                <w:rFonts w:eastAsia="Times New Roman" w:cs="Cambria"/>
                <w:color w:val="000000"/>
                <w:lang w:val="fr-CA" w:eastAsia="fr-CA"/>
              </w:rPr>
              <w:t>Expressions régulières les plus utilisées</w:t>
            </w:r>
          </w:p>
          <w:p w:rsidRPr="008B49AE" w:rsidR="0076420C" w:rsidRDefault="000015F3" w14:paraId="32D35A95" w14:textId="77777777">
            <w:pPr>
              <w:pStyle w:val="BodyText"/>
              <w:spacing w:after="0"/>
              <w:rPr>
                <w:color w:val="000000"/>
                <w:lang w:val="fr-CA"/>
              </w:rPr>
            </w:pPr>
            <w:r w:rsidRPr="008B49AE">
              <w:rPr>
                <w:rFonts w:eastAsia="Times New Roman" w:cs="Cambria"/>
                <w:color w:val="000000"/>
                <w:lang w:val="fr-CA" w:eastAsia="fr-CA"/>
              </w:rPr>
              <w:t>Masques de saisie</w:t>
            </w:r>
          </w:p>
          <w:p w:rsidRPr="008B49AE" w:rsidR="0076420C" w:rsidRDefault="000015F3" w14:paraId="3A435F2E" w14:textId="77777777">
            <w:pPr>
              <w:pStyle w:val="BodyText"/>
              <w:spacing w:after="0"/>
              <w:rPr>
                <w:lang w:val="fr-CA"/>
              </w:rPr>
            </w:pPr>
            <w:r w:rsidRPr="008B49AE">
              <w:rPr>
                <w:lang w:val="fr-CA"/>
              </w:rPr>
              <w:t>Gestion des « </w:t>
            </w:r>
            <w:r w:rsidRPr="008B49AE">
              <w:rPr>
                <w:i/>
                <w:lang w:val="fr-CA"/>
              </w:rPr>
              <w:t>cookies</w:t>
            </w:r>
            <w:r w:rsidRPr="008B49AE">
              <w:rPr>
                <w:lang w:val="fr-CA"/>
              </w:rPr>
              <w:t> » et du “ </w:t>
            </w:r>
            <w:r w:rsidRPr="008B49AE">
              <w:rPr>
                <w:i/>
                <w:lang w:val="fr-CA"/>
              </w:rPr>
              <w:t xml:space="preserve">local et session </w:t>
            </w:r>
            <w:proofErr w:type="spellStart"/>
            <w:r w:rsidRPr="008B49AE">
              <w:rPr>
                <w:i/>
                <w:lang w:val="fr-CA"/>
              </w:rPr>
              <w:t>storage</w:t>
            </w:r>
            <w:proofErr w:type="spellEnd"/>
            <w:r w:rsidRPr="008B49AE">
              <w:rPr>
                <w:i/>
                <w:lang w:val="fr-CA"/>
              </w:rPr>
              <w:t>”</w:t>
            </w:r>
          </w:p>
          <w:p w:rsidRPr="008B49AE" w:rsidR="0076420C" w:rsidRDefault="0076420C" w14:paraId="0AD9C6F4" w14:textId="77777777">
            <w:pPr>
              <w:pStyle w:val="BodyText"/>
              <w:spacing w:after="0"/>
              <w:rPr>
                <w:i/>
                <w:lang w:val="fr-CA"/>
              </w:rPr>
            </w:pP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7196FB38" w14:textId="77777777">
            <w:pPr>
              <w:pStyle w:val="BodyText"/>
              <w:spacing w:after="0"/>
              <w:rPr>
                <w:color w:val="000000"/>
                <w:lang w:val="fr-CA"/>
              </w:rPr>
            </w:pPr>
            <w:r w:rsidRPr="008B49AE">
              <w:rPr>
                <w:color w:val="000000"/>
                <w:lang w:val="fr-CA"/>
              </w:rPr>
              <w:t>Évaluation de mi-session</w:t>
            </w:r>
          </w:p>
        </w:tc>
      </w:tr>
      <w:tr w:rsidRPr="008B49AE" w:rsidR="0076420C" w:rsidTr="19770786" w14:paraId="5FC7B4B1" w14:textId="77777777">
        <w:trPr>
          <w:cantSplit/>
          <w:trHeight w:val="699"/>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53C821E5" w14:textId="77777777">
            <w:pPr>
              <w:rPr>
                <w:rFonts w:cs="Cambria"/>
                <w:b/>
                <w:lang w:val="fr-CA"/>
              </w:rPr>
            </w:pPr>
            <w:r w:rsidRPr="008B49AE">
              <w:rPr>
                <w:rFonts w:cs="Cambria"/>
                <w:lang w:val="fr-CA"/>
              </w:rPr>
              <w:t>8-9</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F02A8" w:rsidR="0076420C" w:rsidRDefault="000015F3" w14:paraId="4B1F511A" w14:textId="5293FB2C">
            <w:pPr>
              <w:contextualSpacing/>
              <w:textAlignment w:val="baseline"/>
              <w:rPr>
                <w:lang w:val="fr-CA"/>
              </w:rPr>
            </w:pPr>
            <w:r w:rsidRPr="008B49AE">
              <w:rPr>
                <w:rFonts w:eastAsia="Times New Roman" w:cs="Cambria"/>
                <w:color w:val="000000"/>
                <w:lang w:val="fr-CA" w:eastAsia="fr-CA"/>
              </w:rPr>
              <w:t>Introduction à la POO en JavaScript</w:t>
            </w: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7C92F05E" w14:paraId="65F9C3DC" w14:textId="67B0019E">
            <w:pPr>
              <w:contextualSpacing/>
              <w:textAlignment w:val="baseline"/>
              <w:rPr>
                <w:lang w:val="fr-CA"/>
              </w:rPr>
            </w:pPr>
            <w:r w:rsidRPr="008B49AE">
              <w:rPr>
                <w:lang w:val="fr-CA"/>
              </w:rPr>
              <w:t>Exercices en classe</w:t>
            </w:r>
          </w:p>
        </w:tc>
      </w:tr>
      <w:tr w:rsidRPr="008B49AE" w:rsidR="0076420C" w:rsidTr="19770786" w14:paraId="553262C8" w14:textId="77777777">
        <w:trPr>
          <w:cantSplit/>
          <w:trHeight w:val="825"/>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0015F3" w14:paraId="77DEAC11" w14:textId="77777777">
            <w:pPr>
              <w:rPr>
                <w:lang w:val="fr-CA"/>
              </w:rPr>
            </w:pPr>
            <w:r w:rsidRPr="008B49AE">
              <w:rPr>
                <w:rFonts w:cs="Cambria"/>
                <w:lang w:val="fr-CA"/>
              </w:rPr>
              <w:t>10-13</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RDefault="7C92F05E" w14:paraId="53BA8233" w14:textId="77777777">
            <w:pPr>
              <w:rPr>
                <w:lang w:val="fr-CA"/>
              </w:rPr>
            </w:pPr>
            <w:r w:rsidRPr="008B49AE">
              <w:rPr>
                <w:lang w:val="fr-CA"/>
              </w:rPr>
              <w:t>Bases du protocole HTTP (</w:t>
            </w:r>
            <w:proofErr w:type="spellStart"/>
            <w:r w:rsidRPr="008B49AE">
              <w:rPr>
                <w:lang w:val="fr-CA"/>
              </w:rPr>
              <w:t>get</w:t>
            </w:r>
            <w:proofErr w:type="spellEnd"/>
            <w:r w:rsidRPr="008B49AE">
              <w:rPr>
                <w:lang w:val="fr-CA"/>
              </w:rPr>
              <w:t xml:space="preserve">, </w:t>
            </w:r>
            <w:proofErr w:type="spellStart"/>
            <w:proofErr w:type="gramStart"/>
            <w:r w:rsidRPr="008B49AE">
              <w:rPr>
                <w:lang w:val="fr-CA"/>
              </w:rPr>
              <w:t>post,etc</w:t>
            </w:r>
            <w:proofErr w:type="spellEnd"/>
            <w:proofErr w:type="gramEnd"/>
            <w:r w:rsidRPr="008B49AE">
              <w:rPr>
                <w:lang w:val="fr-CA"/>
              </w:rPr>
              <w:t>)</w:t>
            </w:r>
          </w:p>
          <w:p w:rsidRPr="008B49AE" w:rsidR="0076420C" w:rsidP="7C92F05E" w:rsidRDefault="7C92F05E" w14:paraId="48E02BC2" w14:textId="39A95408">
            <w:pPr>
              <w:rPr>
                <w:color w:val="F79646" w:themeColor="accent6"/>
                <w:lang w:val="fr-CA"/>
              </w:rPr>
            </w:pPr>
            <w:r w:rsidRPr="008B49AE">
              <w:rPr>
                <w:lang w:val="fr-CA"/>
              </w:rPr>
              <w:t>Introduction à jQuery</w:t>
            </w:r>
          </w:p>
          <w:p w:rsidRPr="008B49AE" w:rsidR="0076420C" w:rsidP="7C92F05E" w:rsidRDefault="7C92F05E" w14:paraId="6AAB6D9C" w14:textId="1EB7D9E6">
            <w:pPr>
              <w:rPr>
                <w:color w:val="000000"/>
                <w:lang w:val="fr-CA"/>
              </w:rPr>
            </w:pPr>
            <w:r w:rsidRPr="008B49AE">
              <w:rPr>
                <w:lang w:val="fr-CA"/>
              </w:rPr>
              <w:t>Injection de code HTML</w:t>
            </w:r>
          </w:p>
          <w:p w:rsidRPr="008B49AE" w:rsidR="0076420C" w:rsidP="7C92F05E" w:rsidRDefault="7C92F05E" w14:paraId="450CFD12" w14:textId="77777777">
            <w:pPr>
              <w:rPr>
                <w:color w:val="000000"/>
                <w:lang w:val="fr-CA"/>
              </w:rPr>
            </w:pPr>
            <w:r w:rsidRPr="19770786" w:rsidR="19770786">
              <w:rPr>
                <w:lang w:val="fr-CA"/>
              </w:rPr>
              <w:t>Introduction à JSON</w:t>
            </w:r>
          </w:p>
          <w:p w:rsidR="19770786" w:rsidP="19770786" w:rsidRDefault="19770786" w14:noSpellErr="1" w14:paraId="0B72DF96" w14:textId="05D33A74">
            <w:pPr>
              <w:pStyle w:val="Normal"/>
              <w:rPr>
                <w:lang w:val="fr-CA"/>
              </w:rPr>
            </w:pPr>
            <w:r w:rsidRPr="19770786" w:rsidR="19770786">
              <w:rPr>
                <w:lang w:val="fr-CA"/>
              </w:rPr>
              <w:t>Requêtes AJAX</w:t>
            </w:r>
          </w:p>
          <w:p w:rsidRPr="008B49AE" w:rsidR="0076420C" w:rsidRDefault="0076420C" w14:paraId="5023141B" w14:textId="77777777">
            <w:pPr>
              <w:rPr>
                <w:rFonts w:cs="Cambria"/>
                <w:b/>
                <w:lang w:val="fr-CA"/>
              </w:rPr>
            </w:pP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76420C" w14:paraId="15299835" w14:textId="7397442D">
            <w:pPr>
              <w:rPr>
                <w:lang w:val="fr-CA"/>
              </w:rPr>
            </w:pPr>
          </w:p>
          <w:p w:rsidRPr="008B49AE" w:rsidR="0076420C" w:rsidRDefault="7C92F05E" w14:paraId="1F3B1409" w14:textId="5CBF079A">
            <w:pPr>
              <w:rPr>
                <w:lang w:val="fr-CA"/>
              </w:rPr>
            </w:pPr>
            <w:r w:rsidRPr="008B49AE">
              <w:rPr>
                <w:lang w:val="fr-CA"/>
              </w:rPr>
              <w:t>Exercices en classe</w:t>
            </w:r>
          </w:p>
        </w:tc>
      </w:tr>
      <w:tr w:rsidRPr="008B49AE" w:rsidR="0076420C" w:rsidTr="19770786" w14:paraId="67592ACB" w14:textId="77777777">
        <w:trPr>
          <w:cantSplit/>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008F02A8" w14:paraId="1AA1AE34" w14:textId="16F6EC37">
            <w:pPr>
              <w:rPr>
                <w:rFonts w:cs="Cambria"/>
                <w:b/>
                <w:lang w:val="fr-CA"/>
              </w:rPr>
            </w:pPr>
            <w:r>
              <w:rPr>
                <w:rFonts w:cs="Cambria"/>
                <w:b/>
                <w:lang w:val="fr-CA"/>
              </w:rPr>
              <w:t>14-15</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76420C" w:rsidRDefault="000015F3" w14:paraId="6D7E4365" w14:textId="77777777">
            <w:pPr>
              <w:rPr>
                <w:rFonts w:cs="Cambria"/>
                <w:b/>
                <w:lang w:val="fr-CA"/>
              </w:rPr>
            </w:pPr>
            <w:r w:rsidRPr="008B49AE">
              <w:rPr>
                <w:rFonts w:cs="Cambria"/>
                <w:b/>
                <w:lang w:val="fr-CA"/>
              </w:rPr>
              <w:t>Production finale d’intégration</w:t>
            </w: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76420C" w:rsidRDefault="7C92F05E" w14:paraId="562C75D1" w14:textId="5417BA32">
            <w:pPr>
              <w:rPr>
                <w:lang w:val="fr-CA"/>
              </w:rPr>
            </w:pPr>
            <w:r w:rsidRPr="008B49AE">
              <w:rPr>
                <w:lang w:val="fr-CA"/>
              </w:rPr>
              <w:t>Travail intégration</w:t>
            </w:r>
          </w:p>
        </w:tc>
      </w:tr>
      <w:tr w:rsidRPr="008B49AE" w:rsidR="008F02A8" w:rsidTr="19770786" w14:paraId="68846EDD" w14:textId="77777777">
        <w:trPr>
          <w:cantSplit/>
        </w:trPr>
        <w:tc>
          <w:tcPr>
            <w:tcW w:w="1077"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008F02A8" w:rsidRDefault="008F02A8" w14:paraId="4C3A9E89" w14:textId="39D2991A">
            <w:pPr>
              <w:rPr>
                <w:rFonts w:cs="Cambria"/>
                <w:b/>
                <w:lang w:val="fr-CA"/>
              </w:rPr>
            </w:pPr>
            <w:r>
              <w:rPr>
                <w:rFonts w:cs="Cambria"/>
                <w:b/>
                <w:lang w:val="fr-CA"/>
              </w:rPr>
              <w:t>16</w:t>
            </w:r>
          </w:p>
        </w:tc>
        <w:tc>
          <w:tcPr>
            <w:tcW w:w="5668" w:type="dxa"/>
            <w:tcBorders>
              <w:top w:val="single" w:color="00000A" w:sz="4" w:space="0"/>
              <w:left w:val="single" w:color="00000A" w:sz="4" w:space="0"/>
              <w:bottom w:val="single" w:color="00000A" w:sz="4" w:space="0"/>
            </w:tcBorders>
            <w:shd w:val="clear" w:color="auto" w:fill="auto"/>
            <w:tcMar>
              <w:left w:w="88" w:type="dxa"/>
            </w:tcMar>
          </w:tcPr>
          <w:p w:rsidRPr="008B49AE" w:rsidR="008F02A8" w:rsidRDefault="008F02A8" w14:paraId="7FE0DE9C" w14:textId="1B409599">
            <w:pPr>
              <w:rPr>
                <w:rFonts w:cs="Cambria"/>
                <w:b/>
                <w:lang w:val="fr-CA"/>
              </w:rPr>
            </w:pPr>
            <w:r>
              <w:rPr>
                <w:rFonts w:cs="Cambria"/>
                <w:b/>
                <w:lang w:val="fr-CA"/>
              </w:rPr>
              <w:t>Examen final</w:t>
            </w:r>
          </w:p>
        </w:tc>
        <w:tc>
          <w:tcPr>
            <w:tcW w:w="1703" w:type="dxa"/>
            <w:tcBorders>
              <w:top w:val="single" w:color="00000A" w:sz="4" w:space="0"/>
              <w:left w:val="single" w:color="00000A" w:sz="4" w:space="0"/>
              <w:bottom w:val="single" w:color="00000A" w:sz="4" w:space="0"/>
              <w:right w:val="single" w:color="00000A" w:sz="4" w:space="0"/>
            </w:tcBorders>
            <w:shd w:val="clear" w:color="auto" w:fill="auto"/>
            <w:tcMar>
              <w:left w:w="88" w:type="dxa"/>
            </w:tcMar>
          </w:tcPr>
          <w:p w:rsidRPr="008B49AE" w:rsidR="008F02A8" w:rsidRDefault="008F02A8" w14:paraId="70C8F5A3" w14:textId="77777777">
            <w:pPr>
              <w:rPr>
                <w:lang w:val="fr-CA"/>
              </w:rPr>
            </w:pPr>
          </w:p>
        </w:tc>
      </w:tr>
    </w:tbl>
    <w:p w:rsidR="0076420C" w:rsidRDefault="000015F3" w14:paraId="664355AD" w14:textId="77777777">
      <w:pPr>
        <w:tabs>
          <w:tab w:val="left" w:pos="720"/>
        </w:tabs>
        <w:rPr>
          <w:rFonts w:ascii="Times New Roman" w:hAnsi="Times New Roman" w:eastAsia="Times New Roman" w:cs="Times New Roman"/>
          <w:sz w:val="26"/>
          <w:szCs w:val="26"/>
        </w:rPr>
      </w:pPr>
      <w:r>
        <w:br w:type="page"/>
      </w:r>
    </w:p>
    <w:p w:rsidR="0076420C" w:rsidRDefault="0076420C" w14:paraId="1A965116" w14:textId="77777777">
      <w:pPr>
        <w:rPr>
          <w:rFonts w:ascii="Times New Roman" w:hAnsi="Times New Roman" w:eastAsia="Times New Roman" w:cs="Times New Roman"/>
          <w:b/>
        </w:rPr>
      </w:pPr>
    </w:p>
    <w:p w:rsidR="0076420C" w:rsidP="7C92F05E" w:rsidRDefault="7C92F05E" w14:paraId="44FB30F8" w14:textId="02A01F1A">
      <w:pPr>
        <w:tabs>
          <w:tab w:val="left" w:pos="-1080"/>
          <w:tab w:val="left" w:pos="-720"/>
          <w:tab w:val="left" w:pos="0"/>
          <w:tab w:val="left" w:pos="720"/>
          <w:tab w:val="left" w:pos="1170"/>
          <w:tab w:val="left" w:pos="1800"/>
          <w:tab w:val="left" w:pos="2160"/>
          <w:tab w:val="left" w:pos="2430"/>
          <w:tab w:val="left" w:pos="3600"/>
        </w:tabs>
        <w:jc w:val="both"/>
        <w:rPr>
          <w:rFonts w:ascii="Book Antiqua" w:hAnsi="Book Antiqua" w:eastAsia="Book Antiqua" w:cs="Book Antiqua"/>
          <w:b/>
          <w:bCs/>
          <w:sz w:val="24"/>
          <w:szCs w:val="24"/>
        </w:rPr>
      </w:pPr>
      <w:r w:rsidRPr="7C92F05E">
        <w:rPr>
          <w:rFonts w:ascii="Book Antiqua" w:hAnsi="Book Antiqua" w:eastAsia="Book Antiqua" w:cs="Book Antiqua"/>
          <w:b/>
          <w:bCs/>
          <w:sz w:val="24"/>
          <w:szCs w:val="24"/>
        </w:rPr>
        <w:t xml:space="preserve">Production finale </w:t>
      </w:r>
      <w:proofErr w:type="spellStart"/>
      <w:r w:rsidRPr="7C92F05E">
        <w:rPr>
          <w:rFonts w:ascii="Book Antiqua" w:hAnsi="Book Antiqua" w:eastAsia="Book Antiqua" w:cs="Book Antiqua"/>
          <w:b/>
          <w:bCs/>
          <w:sz w:val="24"/>
          <w:szCs w:val="24"/>
        </w:rPr>
        <w:t>d’intégration</w:t>
      </w:r>
      <w:proofErr w:type="spellEnd"/>
      <w:r w:rsidRPr="7C92F05E">
        <w:rPr>
          <w:rFonts w:ascii="Book Antiqua" w:hAnsi="Book Antiqua" w:eastAsia="Book Antiqua" w:cs="Book Antiqua"/>
          <w:b/>
          <w:bCs/>
          <w:sz w:val="24"/>
          <w:szCs w:val="24"/>
        </w:rPr>
        <w:t xml:space="preserve"> (PFI) </w:t>
      </w:r>
    </w:p>
    <w:p w:rsidR="0076420C" w:rsidRDefault="0076420C" w14:paraId="1DA6542E" w14:textId="77777777">
      <w:pPr>
        <w:tabs>
          <w:tab w:val="left" w:pos="-1080"/>
          <w:tab w:val="left" w:pos="-720"/>
          <w:tab w:val="left" w:pos="0"/>
          <w:tab w:val="left" w:pos="720"/>
          <w:tab w:val="left" w:pos="1170"/>
          <w:tab w:val="left" w:pos="1800"/>
          <w:tab w:val="left" w:pos="2160"/>
          <w:tab w:val="left" w:pos="2430"/>
          <w:tab w:val="left" w:pos="3600"/>
        </w:tabs>
        <w:jc w:val="both"/>
        <w:rPr>
          <w:rFonts w:ascii="Times New Roman" w:hAnsi="Times New Roman" w:eastAsia="Times New Roman" w:cs="Times New Roman"/>
          <w:color w:val="000000"/>
        </w:rPr>
      </w:pPr>
    </w:p>
    <w:p w:rsidRPr="00737DC3" w:rsidR="0076420C" w:rsidRDefault="000015F3" w14:paraId="642A2FBD" w14:textId="77777777">
      <w:pPr>
        <w:spacing w:line="230" w:lineRule="auto"/>
        <w:ind w:right="2"/>
        <w:jc w:val="both"/>
        <w:rPr>
          <w:rFonts w:ascii="Times New Roman" w:hAnsi="Times New Roman" w:eastAsia="Times New Roman" w:cs="Times New Roman"/>
          <w:lang w:val="fr-FR"/>
        </w:rPr>
      </w:pPr>
      <w:r w:rsidRPr="00737DC3">
        <w:rPr>
          <w:rFonts w:ascii="Times New Roman" w:hAnsi="Times New Roman" w:eastAsia="Times New Roman" w:cs="Times New Roman"/>
          <w:lang w:val="fr-FR"/>
        </w:rPr>
        <w:t>La production finale est constituée d’un travail synthèse individuel portant sur la programmation de la logique applicative du côté client d’un site Web dynamique et qui inclut :</w:t>
      </w:r>
    </w:p>
    <w:p w:rsidRPr="00737DC3" w:rsidR="0076420C" w:rsidRDefault="0076420C" w14:paraId="3041E394" w14:textId="77777777">
      <w:pPr>
        <w:spacing w:line="2" w:lineRule="exact"/>
        <w:rPr>
          <w:sz w:val="20"/>
          <w:szCs w:val="20"/>
          <w:lang w:val="fr-FR"/>
        </w:rPr>
      </w:pPr>
    </w:p>
    <w:p w:rsidRPr="00737DC3" w:rsidR="0076420C" w:rsidP="7C92F05E" w:rsidRDefault="7C92F05E" w14:paraId="606437AD" w14:textId="77777777">
      <w:pPr>
        <w:pStyle w:val="ListParagraph"/>
        <w:numPr>
          <w:ilvl w:val="2"/>
          <w:numId w:val="1"/>
        </w:numPr>
        <w:tabs>
          <w:tab w:val="left" w:pos="1440"/>
        </w:tabs>
        <w:spacing w:after="0"/>
        <w:rPr>
          <w:lang w:val="fr-FR"/>
        </w:rPr>
      </w:pPr>
      <w:r w:rsidRPr="00737DC3">
        <w:rPr>
          <w:rFonts w:ascii="Times New Roman" w:hAnsi="Times New Roman" w:eastAsia="Times New Roman" w:cs="Times New Roman"/>
          <w:lang w:val="fr-FR"/>
        </w:rPr>
        <w:t>La programmation de l’interface Web (langage de balisage et feuilles de styles).</w:t>
      </w:r>
    </w:p>
    <w:p w:rsidRPr="00737DC3" w:rsidR="0076420C" w:rsidP="7C92F05E" w:rsidRDefault="7C92F05E" w14:paraId="04A51CF7" w14:textId="77777777">
      <w:pPr>
        <w:pStyle w:val="ListParagraph"/>
        <w:numPr>
          <w:ilvl w:val="2"/>
          <w:numId w:val="1"/>
        </w:numPr>
        <w:tabs>
          <w:tab w:val="left" w:pos="1440"/>
        </w:tabs>
        <w:spacing w:after="0"/>
        <w:rPr>
          <w:lang w:val="fr-FR"/>
        </w:rPr>
      </w:pPr>
      <w:r w:rsidRPr="00737DC3">
        <w:rPr>
          <w:rFonts w:ascii="Times New Roman" w:hAnsi="Times New Roman" w:eastAsia="Times New Roman" w:cs="Times New Roman"/>
          <w:lang w:val="fr-FR"/>
        </w:rPr>
        <w:t>La dynamisation de l’interface Web.</w:t>
      </w:r>
    </w:p>
    <w:p w:rsidR="0076420C" w:rsidP="7C92F05E" w:rsidRDefault="7C92F05E" w14:paraId="6E0C20BD" w14:textId="77777777">
      <w:pPr>
        <w:pStyle w:val="ListParagraph"/>
        <w:numPr>
          <w:ilvl w:val="2"/>
          <w:numId w:val="1"/>
        </w:numPr>
        <w:tabs>
          <w:tab w:val="left" w:pos="1440"/>
        </w:tabs>
        <w:spacing w:after="0"/>
      </w:pPr>
      <w:r w:rsidRPr="7C92F05E">
        <w:rPr>
          <w:rFonts w:ascii="Times New Roman" w:hAnsi="Times New Roman" w:eastAsia="Times New Roman" w:cs="Times New Roman"/>
        </w:rPr>
        <w:t xml:space="preserve">La validation de </w:t>
      </w:r>
      <w:proofErr w:type="spellStart"/>
      <w:r w:rsidRPr="7C92F05E">
        <w:rPr>
          <w:rFonts w:ascii="Times New Roman" w:hAnsi="Times New Roman" w:eastAsia="Times New Roman" w:cs="Times New Roman"/>
        </w:rPr>
        <w:t>formulaire</w:t>
      </w:r>
      <w:proofErr w:type="spellEnd"/>
      <w:r w:rsidRPr="7C92F05E">
        <w:rPr>
          <w:rFonts w:ascii="Times New Roman" w:hAnsi="Times New Roman" w:eastAsia="Times New Roman" w:cs="Times New Roman"/>
        </w:rPr>
        <w:t>.</w:t>
      </w:r>
    </w:p>
    <w:p w:rsidR="0076420C" w:rsidP="7C92F05E" w:rsidRDefault="7C92F05E" w14:paraId="488BED8D" w14:textId="77777777">
      <w:pPr>
        <w:pStyle w:val="ListParagraph"/>
        <w:numPr>
          <w:ilvl w:val="2"/>
          <w:numId w:val="1"/>
        </w:numPr>
        <w:tabs>
          <w:tab w:val="left" w:pos="1440"/>
        </w:tabs>
        <w:spacing w:after="0"/>
        <w:jc w:val="both"/>
      </w:pPr>
      <w:proofErr w:type="spellStart"/>
      <w:r w:rsidRPr="7C92F05E">
        <w:rPr>
          <w:rFonts w:ascii="Times New Roman" w:hAnsi="Times New Roman" w:eastAsia="Times New Roman" w:cs="Times New Roman"/>
        </w:rPr>
        <w:t>L’utilisation</w:t>
      </w:r>
      <w:proofErr w:type="spellEnd"/>
      <w:r w:rsidRPr="7C92F05E">
        <w:rPr>
          <w:rFonts w:ascii="Times New Roman" w:hAnsi="Times New Roman" w:eastAsia="Times New Roman" w:cs="Times New Roman"/>
        </w:rPr>
        <w:t xml:space="preserve"> de </w:t>
      </w:r>
      <w:proofErr w:type="spellStart"/>
      <w:r w:rsidRPr="7C92F05E">
        <w:rPr>
          <w:rFonts w:ascii="Times New Roman" w:hAnsi="Times New Roman" w:eastAsia="Times New Roman" w:cs="Times New Roman"/>
        </w:rPr>
        <w:t>requêtes</w:t>
      </w:r>
      <w:proofErr w:type="spellEnd"/>
      <w:r w:rsidRPr="7C92F05E">
        <w:rPr>
          <w:rFonts w:ascii="Times New Roman" w:hAnsi="Times New Roman" w:eastAsia="Times New Roman" w:cs="Times New Roman"/>
        </w:rPr>
        <w:t xml:space="preserve"> </w:t>
      </w:r>
      <w:proofErr w:type="spellStart"/>
      <w:r w:rsidRPr="7C92F05E">
        <w:rPr>
          <w:rFonts w:ascii="Times New Roman" w:hAnsi="Times New Roman" w:eastAsia="Times New Roman" w:cs="Times New Roman"/>
        </w:rPr>
        <w:t>asynchrones</w:t>
      </w:r>
      <w:proofErr w:type="spellEnd"/>
      <w:r w:rsidRPr="7C92F05E">
        <w:rPr>
          <w:rFonts w:ascii="Times New Roman" w:hAnsi="Times New Roman" w:eastAsia="Times New Roman" w:cs="Times New Roman"/>
        </w:rPr>
        <w:t>.</w:t>
      </w:r>
    </w:p>
    <w:p w:rsidR="0076420C" w:rsidRDefault="0076420C" w14:paraId="722B00AE" w14:textId="77777777">
      <w:pPr>
        <w:tabs>
          <w:tab w:val="left" w:pos="1440"/>
        </w:tabs>
        <w:ind w:left="1440"/>
        <w:jc w:val="both"/>
        <w:rPr>
          <w:rFonts w:ascii="Times New Roman" w:hAnsi="Times New Roman" w:eastAsia="Times New Roman" w:cs="Times New Roman"/>
        </w:rPr>
      </w:pPr>
    </w:p>
    <w:p w:rsidR="0076420C" w:rsidRDefault="0076420C" w14:paraId="42C6D796" w14:textId="77777777">
      <w:pPr>
        <w:tabs>
          <w:tab w:val="left" w:pos="1440"/>
        </w:tabs>
        <w:ind w:left="1440"/>
        <w:jc w:val="both"/>
        <w:rPr>
          <w:rFonts w:ascii="Times New Roman" w:hAnsi="Times New Roman" w:eastAsia="Times New Roman" w:cs="Times New Roman"/>
        </w:rPr>
      </w:pPr>
    </w:p>
    <w:p w:rsidRPr="00737DC3" w:rsidR="0076420C" w:rsidP="7C92F05E" w:rsidRDefault="7C92F05E" w14:paraId="0D3C84C7" w14:textId="77777777">
      <w:pPr>
        <w:rPr>
          <w:rFonts w:ascii="Book Antiqua" w:hAnsi="Book Antiqua" w:eastAsia="Book Antiqua" w:cs="Book Antiqua"/>
          <w:b/>
          <w:bCs/>
          <w:sz w:val="24"/>
          <w:szCs w:val="24"/>
          <w:lang w:val="fr-FR"/>
        </w:rPr>
      </w:pPr>
      <w:r w:rsidRPr="00737DC3">
        <w:rPr>
          <w:rFonts w:ascii="Book Antiqua" w:hAnsi="Book Antiqua" w:eastAsia="Book Antiqua" w:cs="Book Antiqua"/>
          <w:b/>
          <w:bCs/>
          <w:sz w:val="24"/>
          <w:szCs w:val="24"/>
          <w:lang w:val="fr-FR"/>
        </w:rPr>
        <w:t>Critères d’évaluation de la production finale d’intégration</w:t>
      </w:r>
    </w:p>
    <w:p w:rsidRPr="00737DC3" w:rsidR="0076420C" w:rsidRDefault="0076420C" w14:paraId="6E1831B3" w14:textId="77777777">
      <w:pPr>
        <w:spacing w:line="237" w:lineRule="exact"/>
        <w:rPr>
          <w:sz w:val="20"/>
          <w:szCs w:val="20"/>
          <w:lang w:val="fr-FR"/>
        </w:rPr>
      </w:pPr>
    </w:p>
    <w:p w:rsidRPr="00737DC3" w:rsidR="0076420C" w:rsidRDefault="7C92F05E" w14:paraId="3C944344" w14:textId="77777777">
      <w:pPr>
        <w:numPr>
          <w:ilvl w:val="0"/>
          <w:numId w:val="10"/>
        </w:numPr>
        <w:rPr>
          <w:rFonts w:ascii="Times New Roman" w:hAnsi="Times New Roman" w:eastAsia="Times New Roman" w:cs="Times New Roman"/>
          <w:lang w:val="fr-FR"/>
        </w:rPr>
      </w:pPr>
      <w:r w:rsidRPr="00737DC3">
        <w:rPr>
          <w:rFonts w:ascii="Times New Roman" w:hAnsi="Times New Roman" w:eastAsia="Times New Roman" w:cs="Times New Roman"/>
          <w:lang w:val="fr-FR"/>
        </w:rPr>
        <w:t>Utilisation appropriée des fonctionnalités du langage.</w:t>
      </w:r>
    </w:p>
    <w:p w:rsidR="0076420C" w:rsidRDefault="7C92F05E" w14:paraId="33B2086E" w14:textId="77777777">
      <w:pPr>
        <w:numPr>
          <w:ilvl w:val="0"/>
          <w:numId w:val="10"/>
        </w:numPr>
        <w:spacing w:line="228" w:lineRule="auto"/>
        <w:rPr>
          <w:rFonts w:ascii="Times New Roman" w:hAnsi="Times New Roman" w:eastAsia="Times New Roman" w:cs="Times New Roman"/>
        </w:rPr>
      </w:pPr>
      <w:proofErr w:type="spellStart"/>
      <w:r w:rsidRPr="7C92F05E">
        <w:rPr>
          <w:rFonts w:ascii="Times New Roman" w:hAnsi="Times New Roman" w:eastAsia="Times New Roman" w:cs="Times New Roman"/>
        </w:rPr>
        <w:t>Découpage</w:t>
      </w:r>
      <w:proofErr w:type="spellEnd"/>
      <w:r w:rsidRPr="7C92F05E">
        <w:rPr>
          <w:rFonts w:ascii="Times New Roman" w:hAnsi="Times New Roman" w:eastAsia="Times New Roman" w:cs="Times New Roman"/>
        </w:rPr>
        <w:t xml:space="preserve"> </w:t>
      </w:r>
      <w:proofErr w:type="spellStart"/>
      <w:r w:rsidRPr="7C92F05E">
        <w:rPr>
          <w:rFonts w:ascii="Times New Roman" w:hAnsi="Times New Roman" w:eastAsia="Times New Roman" w:cs="Times New Roman"/>
        </w:rPr>
        <w:t>modulaire</w:t>
      </w:r>
      <w:proofErr w:type="spellEnd"/>
      <w:r w:rsidRPr="7C92F05E">
        <w:rPr>
          <w:rFonts w:ascii="Times New Roman" w:hAnsi="Times New Roman" w:eastAsia="Times New Roman" w:cs="Times New Roman"/>
        </w:rPr>
        <w:t xml:space="preserve"> de </w:t>
      </w:r>
      <w:proofErr w:type="spellStart"/>
      <w:r w:rsidRPr="7C92F05E">
        <w:rPr>
          <w:rFonts w:ascii="Times New Roman" w:hAnsi="Times New Roman" w:eastAsia="Times New Roman" w:cs="Times New Roman"/>
        </w:rPr>
        <w:t>l’application</w:t>
      </w:r>
      <w:proofErr w:type="spellEnd"/>
      <w:r w:rsidRPr="7C92F05E">
        <w:rPr>
          <w:rFonts w:ascii="Times New Roman" w:hAnsi="Times New Roman" w:eastAsia="Times New Roman" w:cs="Times New Roman"/>
        </w:rPr>
        <w:t>.</w:t>
      </w:r>
    </w:p>
    <w:p w:rsidRPr="00737DC3" w:rsidR="0076420C" w:rsidRDefault="7C92F05E" w14:paraId="3CA5BF52" w14:textId="77777777">
      <w:pPr>
        <w:numPr>
          <w:ilvl w:val="0"/>
          <w:numId w:val="10"/>
        </w:numPr>
        <w:spacing w:line="228" w:lineRule="auto"/>
        <w:rPr>
          <w:lang w:val="fr-FR"/>
        </w:rPr>
      </w:pPr>
      <w:r w:rsidRPr="00737DC3">
        <w:rPr>
          <w:rFonts w:ascii="Times New Roman" w:hAnsi="Times New Roman" w:eastAsia="Times New Roman" w:cs="Times New Roman"/>
          <w:lang w:val="fr-FR"/>
        </w:rPr>
        <w:t>Gestion appropriée des erreurs et robustesse de l’application.</w:t>
      </w:r>
    </w:p>
    <w:p w:rsidRPr="00737DC3" w:rsidR="0076420C" w:rsidRDefault="7C92F05E" w14:paraId="210545E1" w14:textId="77777777">
      <w:pPr>
        <w:numPr>
          <w:ilvl w:val="0"/>
          <w:numId w:val="10"/>
        </w:numPr>
        <w:spacing w:line="228" w:lineRule="auto"/>
        <w:rPr>
          <w:lang w:val="fr-FR"/>
        </w:rPr>
      </w:pPr>
      <w:r w:rsidRPr="00737DC3">
        <w:rPr>
          <w:rFonts w:ascii="Times New Roman" w:hAnsi="Times New Roman" w:eastAsia="Times New Roman" w:cs="Times New Roman"/>
          <w:lang w:val="fr-FR"/>
        </w:rPr>
        <w:t>Respect des règles d’ergonomie et d’adaptabilité.</w:t>
      </w:r>
    </w:p>
    <w:p w:rsidRPr="00737DC3" w:rsidR="0076420C" w:rsidRDefault="0076420C" w14:paraId="31126E5D" w14:textId="77777777">
      <w:pPr>
        <w:spacing w:line="228" w:lineRule="auto"/>
        <w:rPr>
          <w:rFonts w:ascii="Times New Roman" w:hAnsi="Times New Roman" w:eastAsia="Times New Roman" w:cs="Times New Roman"/>
          <w:lang w:val="fr-FR"/>
        </w:rPr>
      </w:pPr>
    </w:p>
    <w:p w:rsidRPr="00737DC3" w:rsidR="0076420C" w:rsidRDefault="0076420C" w14:paraId="2DE403A5" w14:textId="77777777">
      <w:pPr>
        <w:spacing w:line="228" w:lineRule="auto"/>
        <w:rPr>
          <w:rFonts w:ascii="Times New Roman" w:hAnsi="Times New Roman" w:eastAsia="Times New Roman" w:cs="Times New Roman"/>
          <w:lang w:val="fr-FR"/>
        </w:rPr>
      </w:pPr>
    </w:p>
    <w:p w:rsidRPr="00737DC3" w:rsidR="0076420C" w:rsidRDefault="000015F3" w14:paraId="7E0A3524" w14:textId="77777777">
      <w:pPr>
        <w:spacing w:line="228" w:lineRule="auto"/>
        <w:rPr>
          <w:b/>
          <w:bCs/>
          <w:lang w:val="fr-FR"/>
        </w:rPr>
      </w:pPr>
      <w:r w:rsidRPr="00737DC3">
        <w:rPr>
          <w:rFonts w:ascii="Times New Roman" w:hAnsi="Times New Roman" w:eastAsia="Times New Roman" w:cs="Times New Roman"/>
          <w:b/>
          <w:bCs/>
          <w:lang w:val="fr-FR"/>
        </w:rPr>
        <w:t>Condition de la réussite du cours</w:t>
      </w:r>
    </w:p>
    <w:p w:rsidRPr="00737DC3" w:rsidR="0076420C" w:rsidRDefault="0076420C" w14:paraId="62431CDC" w14:textId="77777777">
      <w:pPr>
        <w:spacing w:line="228" w:lineRule="auto"/>
        <w:rPr>
          <w:rFonts w:ascii="Times New Roman" w:hAnsi="Times New Roman" w:eastAsia="Times New Roman" w:cs="Times New Roman"/>
          <w:lang w:val="fr-FR"/>
        </w:rPr>
      </w:pPr>
    </w:p>
    <w:p w:rsidRPr="00737DC3" w:rsidR="0076420C" w:rsidP="7C92F05E" w:rsidRDefault="7C92F05E" w14:paraId="5C5BA36B" w14:textId="34A54687">
      <w:pPr>
        <w:spacing w:line="228" w:lineRule="auto"/>
        <w:rPr>
          <w:rFonts w:ascii="Times New Roman" w:hAnsi="Times New Roman" w:eastAsia="Times New Roman" w:cs="Times New Roman"/>
          <w:lang w:val="fr-FR"/>
        </w:rPr>
      </w:pPr>
      <w:r w:rsidRPr="00737DC3">
        <w:rPr>
          <w:rFonts w:ascii="Times New Roman" w:hAnsi="Times New Roman" w:eastAsia="Times New Roman" w:cs="Times New Roman"/>
          <w:lang w:val="fr-FR"/>
        </w:rPr>
        <w:t>Pour réussir ce cours, l’étudiant(e) doit obtenir la note minimale cumulative de 60%.</w:t>
      </w:r>
    </w:p>
    <w:p w:rsidRPr="00737DC3" w:rsidR="0076420C" w:rsidRDefault="0076420C" w14:paraId="49E398E2" w14:textId="77777777">
      <w:pPr>
        <w:spacing w:line="228" w:lineRule="auto"/>
        <w:rPr>
          <w:rFonts w:ascii="Times New Roman" w:hAnsi="Times New Roman" w:eastAsia="Times New Roman" w:cs="Times New Roman"/>
          <w:lang w:val="fr-FR"/>
        </w:rPr>
      </w:pPr>
    </w:p>
    <w:p w:rsidRPr="00737DC3" w:rsidR="0076420C" w:rsidRDefault="0076420C" w14:paraId="384BA73E" w14:textId="77777777">
      <w:pPr>
        <w:spacing w:line="228" w:lineRule="auto"/>
        <w:rPr>
          <w:lang w:val="fr-FR"/>
        </w:rPr>
      </w:pPr>
    </w:p>
    <w:p w:rsidRPr="00737DC3" w:rsidR="7C92F05E" w:rsidP="7C92F05E" w:rsidRDefault="7C92F05E" w14:paraId="0671D193" w14:textId="22ACB13F">
      <w:pPr>
        <w:spacing w:line="228" w:lineRule="auto"/>
        <w:rPr>
          <w:lang w:val="fr-FR"/>
        </w:rPr>
      </w:pPr>
    </w:p>
    <w:p w:rsidR="0076420C" w:rsidP="003E34D4" w:rsidRDefault="7C92F05E" w14:paraId="70530838" w14:textId="77777777">
      <w:pPr>
        <w:rPr>
          <w:rFonts w:ascii="Times New Roman" w:hAnsi="Times New Roman" w:eastAsia="Times New Roman" w:cs="Times New Roman"/>
          <w:lang w:val="fr-FR"/>
        </w:rPr>
      </w:pPr>
      <w:r w:rsidRPr="00737DC3">
        <w:rPr>
          <w:rFonts w:ascii="Times New Roman" w:hAnsi="Times New Roman" w:eastAsia="Times New Roman" w:cs="Times New Roman"/>
          <w:lang w:val="fr-FR"/>
        </w:rPr>
        <w:t xml:space="preserve">Les éléments suivants présentent les règles et procédures relatives à l’évaluation des apprentissages du département de Techniques de l’informatique (420). </w:t>
      </w:r>
    </w:p>
    <w:p w:rsidRPr="00737DC3" w:rsidR="003E34D4" w:rsidP="003E34D4" w:rsidRDefault="003E34D4" w14:paraId="3634C6C4" w14:textId="77777777">
      <w:pPr>
        <w:rPr>
          <w:rFonts w:ascii="Times New Roman" w:hAnsi="Times New Roman" w:eastAsia="Times New Roman" w:cs="Times New Roman"/>
          <w:lang w:val="fr-FR"/>
        </w:rPr>
      </w:pPr>
    </w:p>
    <w:p w:rsidRPr="00737DC3" w:rsidR="0076420C" w:rsidP="003E34D4" w:rsidRDefault="7C92F05E" w14:paraId="7D09CC70" w14:textId="77777777">
      <w:pPr>
        <w:pStyle w:val="Heading2"/>
        <w:rPr>
          <w:rFonts w:ascii="Times New Roman" w:hAnsi="Times New Roman" w:eastAsia="Times New Roman" w:cs="Times New Roman"/>
          <w:bCs/>
          <w:sz w:val="22"/>
          <w:szCs w:val="22"/>
          <w:lang w:val="fr-FR"/>
        </w:rPr>
      </w:pPr>
      <w:r w:rsidRPr="00737DC3">
        <w:rPr>
          <w:rFonts w:ascii="Times New Roman" w:hAnsi="Times New Roman" w:eastAsia="Times New Roman" w:cs="Times New Roman"/>
          <w:sz w:val="22"/>
          <w:szCs w:val="22"/>
          <w:lang w:val="fr-FR"/>
        </w:rPr>
        <w:t>Présence et la participation aux cours</w:t>
      </w:r>
      <w:r w:rsidRPr="00737DC3">
        <w:rPr>
          <w:rFonts w:ascii="Times New Roman" w:hAnsi="Times New Roman" w:eastAsia="Times New Roman" w:cs="Times New Roman"/>
          <w:bCs/>
          <w:sz w:val="22"/>
          <w:szCs w:val="22"/>
          <w:lang w:val="fr-FR"/>
        </w:rPr>
        <w:t xml:space="preserve"> </w:t>
      </w:r>
    </w:p>
    <w:p w:rsidR="0076420C" w:rsidP="003E34D4" w:rsidRDefault="7C92F05E" w14:paraId="593018F7" w14:textId="77777777">
      <w:pPr>
        <w:rPr>
          <w:rFonts w:ascii="Times New Roman" w:hAnsi="Times New Roman" w:eastAsia="Times New Roman" w:cs="Times New Roman"/>
          <w:lang w:val="fr-FR"/>
        </w:rPr>
      </w:pPr>
      <w:r w:rsidRPr="00737DC3">
        <w:rPr>
          <w:rFonts w:ascii="Times New Roman" w:hAnsi="Times New Roman" w:eastAsia="Times New Roman" w:cs="Times New Roman"/>
          <w:lang w:val="fr-FR"/>
        </w:rPr>
        <w:t xml:space="preserve">Conformément à la PIEA, la présence au cours est obligatoire. Le fait d’être absent ne peut pas, en lui seul, justifier le fait d’avoir manqué la ou les activités d’apprentissage qui ont eu lieu durant son absence. Il est de la responsabilité de l’étudiante ou de l’étudiant de prendre les mesures nécessaires pour rattraper son retard de façon autonome. L’enseignante ou l’enseignant n’est nullement tenu d’encadrer la reprise des activités manquées par l’étudiant. </w:t>
      </w:r>
    </w:p>
    <w:p w:rsidRPr="00737DC3" w:rsidR="003E34D4" w:rsidP="003E34D4" w:rsidRDefault="003E34D4" w14:paraId="21BA1CA1" w14:textId="77777777">
      <w:pPr>
        <w:rPr>
          <w:rFonts w:ascii="Times New Roman" w:hAnsi="Times New Roman" w:eastAsia="Times New Roman" w:cs="Times New Roman"/>
          <w:lang w:val="fr-FR"/>
        </w:rPr>
      </w:pPr>
    </w:p>
    <w:p w:rsidRPr="00737DC3" w:rsidR="0076420C" w:rsidP="003E34D4" w:rsidRDefault="7C92F05E" w14:paraId="6896007B" w14:textId="77777777">
      <w:pPr>
        <w:pStyle w:val="Heading2"/>
        <w:rPr>
          <w:rFonts w:ascii="Times New Roman" w:hAnsi="Times New Roman" w:eastAsia="Times New Roman" w:cs="Times New Roman"/>
          <w:sz w:val="22"/>
          <w:szCs w:val="22"/>
          <w:lang w:val="fr-FR"/>
        </w:rPr>
      </w:pPr>
      <w:r w:rsidRPr="00737DC3">
        <w:rPr>
          <w:rFonts w:ascii="Times New Roman" w:hAnsi="Times New Roman" w:eastAsia="Times New Roman" w:cs="Times New Roman"/>
          <w:sz w:val="22"/>
          <w:szCs w:val="22"/>
          <w:lang w:val="fr-FR"/>
        </w:rPr>
        <w:t xml:space="preserve">La participation à des activités d’apprentissage en dehors du cadre de la classe </w:t>
      </w:r>
    </w:p>
    <w:p w:rsidRPr="00737DC3" w:rsidR="0076420C" w:rsidP="003E34D4" w:rsidRDefault="7C92F05E" w14:paraId="12240651" w14:textId="77777777">
      <w:pPr>
        <w:rPr>
          <w:rFonts w:ascii="Times New Roman" w:hAnsi="Times New Roman" w:eastAsia="Times New Roman" w:cs="Times New Roman"/>
          <w:lang w:val="fr-FR"/>
        </w:rPr>
      </w:pPr>
      <w:r w:rsidRPr="00737DC3">
        <w:rPr>
          <w:rFonts w:ascii="Times New Roman" w:hAnsi="Times New Roman" w:eastAsia="Times New Roman" w:cs="Times New Roman"/>
          <w:lang w:val="fr-FR"/>
        </w:rPr>
        <w:t>La participation à des activités d’apprentissage se tenant en dehors du cadre de la classe, mais liées aux objectifs d’un cours est obligatoire. Cela s’applique également au stage de fin d’études. </w:t>
      </w:r>
    </w:p>
    <w:p w:rsidRPr="00737DC3" w:rsidR="0076420C" w:rsidP="003E34D4" w:rsidRDefault="0076420C" w14:paraId="34B3F2EB" w14:textId="77777777">
      <w:pPr>
        <w:tabs>
          <w:tab w:val="left" w:pos="-1080"/>
          <w:tab w:val="left" w:pos="-720"/>
          <w:tab w:val="left" w:pos="0"/>
          <w:tab w:val="left" w:pos="720"/>
          <w:tab w:val="left" w:pos="1080"/>
          <w:tab w:val="left" w:pos="2160"/>
        </w:tabs>
        <w:jc w:val="both"/>
        <w:rPr>
          <w:rFonts w:ascii="Times New Roman" w:hAnsi="Times New Roman" w:eastAsia="Times New Roman" w:cs="Times New Roman"/>
          <w:b/>
          <w:bCs/>
          <w:lang w:val="fr-FR"/>
        </w:rPr>
      </w:pPr>
    </w:p>
    <w:p w:rsidRPr="00737DC3" w:rsidR="0076420C" w:rsidP="003E34D4" w:rsidRDefault="7C92F05E" w14:paraId="103F3A87" w14:textId="77777777">
      <w:pPr>
        <w:pStyle w:val="Heading2"/>
        <w:rPr>
          <w:rFonts w:ascii="Times New Roman" w:hAnsi="Times New Roman" w:eastAsia="Times New Roman" w:cs="Times New Roman"/>
          <w:sz w:val="22"/>
          <w:szCs w:val="22"/>
          <w:lang w:val="fr-FR"/>
        </w:rPr>
      </w:pPr>
      <w:r w:rsidRPr="00737DC3">
        <w:rPr>
          <w:rFonts w:ascii="Times New Roman" w:hAnsi="Times New Roman" w:eastAsia="Times New Roman" w:cs="Times New Roman"/>
          <w:sz w:val="22"/>
          <w:szCs w:val="22"/>
          <w:lang w:val="fr-FR"/>
        </w:rPr>
        <w:t xml:space="preserve">La présence aux évaluations sommatives et les modalités de reprise </w:t>
      </w:r>
    </w:p>
    <w:p w:rsidRPr="00737DC3" w:rsidR="0076420C" w:rsidP="003E34D4" w:rsidRDefault="7C92F05E" w14:paraId="10B054FB" w14:textId="77777777">
      <w:pPr>
        <w:rPr>
          <w:rFonts w:ascii="Times New Roman" w:hAnsi="Times New Roman" w:eastAsia="Times New Roman" w:cs="Times New Roman"/>
          <w:lang w:val="fr-FR"/>
        </w:rPr>
      </w:pPr>
      <w:r w:rsidRPr="00737DC3">
        <w:rPr>
          <w:rFonts w:ascii="Times New Roman" w:hAnsi="Times New Roman" w:eastAsia="Times New Roman" w:cs="Times New Roman"/>
          <w:lang w:val="fr-FR"/>
        </w:rPr>
        <w:t>La présence à une activité d’évaluation sommative est obligatoire. L’étudiante ou l’étudiant qui s’absente, sans motif exceptionnel et justifié, comme défini dans les règles et procédures élaborées par les assemblées départementales et inscrites au plan de cours, reçoit la note zéro (0).</w:t>
      </w:r>
    </w:p>
    <w:p w:rsidRPr="00737DC3" w:rsidR="0076420C" w:rsidP="003E34D4" w:rsidRDefault="7C92F05E" w14:paraId="4D8A88C9" w14:textId="77777777">
      <w:pPr>
        <w:rPr>
          <w:rFonts w:ascii="Times New Roman" w:hAnsi="Times New Roman" w:eastAsia="Times New Roman" w:cs="Times New Roman"/>
          <w:lang w:val="fr-FR"/>
        </w:rPr>
      </w:pPr>
      <w:r w:rsidRPr="00737DC3">
        <w:rPr>
          <w:rFonts w:ascii="Times New Roman" w:hAnsi="Times New Roman" w:eastAsia="Times New Roman" w:cs="Times New Roman"/>
          <w:lang w:val="fr-FR"/>
        </w:rPr>
        <w:t>C’est à l’étudiant qu’il revient de rencontrer son enseignante ou son enseignant pour lui faire part, dès son retour au Collège, des motifs de son absence et lui fournir une pièce justificative. Dans le cas d’un motif exceptionnel et justifié, selon la nature de l’activité d’évaluation sommative, l’enseignant pourrait proposer à l’étudiant une modalité de reprise ou une modification de barème.</w:t>
      </w:r>
    </w:p>
    <w:p w:rsidRPr="00737DC3" w:rsidR="0076420C" w:rsidP="003E34D4" w:rsidRDefault="7C92F05E" w14:paraId="3CA03138" w14:textId="77777777">
      <w:pPr>
        <w:rPr>
          <w:rFonts w:ascii="Times New Roman" w:hAnsi="Times New Roman" w:eastAsia="Times New Roman" w:cs="Times New Roman"/>
          <w:lang w:val="fr-FR"/>
        </w:rPr>
      </w:pPr>
      <w:r w:rsidRPr="00737DC3">
        <w:rPr>
          <w:rFonts w:ascii="Times New Roman" w:hAnsi="Times New Roman" w:eastAsia="Times New Roman" w:cs="Times New Roman"/>
          <w:lang w:val="fr-FR"/>
        </w:rPr>
        <w:t>Les motifs exceptionnels et justifiés sont les suivants :</w:t>
      </w:r>
    </w:p>
    <w:p w:rsidRPr="003E34D4" w:rsidR="0076420C" w:rsidP="003E34D4" w:rsidRDefault="000015F3" w14:paraId="5EBD194C" w14:textId="77777777">
      <w:pPr>
        <w:numPr>
          <w:ilvl w:val="0"/>
          <w:numId w:val="7"/>
        </w:numPr>
        <w:ind w:left="587"/>
        <w:contextualSpacing/>
        <w:rPr>
          <w:color w:val="auto"/>
          <w:lang w:val="fr-FR"/>
        </w:rPr>
      </w:pPr>
      <w:proofErr w:type="gramStart"/>
      <w:r w:rsidRPr="003E34D4">
        <w:rPr>
          <w:rFonts w:ascii="Times New Roman" w:hAnsi="Times New Roman" w:eastAsia="Times New Roman" w:cs="Times New Roman"/>
          <w:color w:val="auto"/>
          <w:lang w:val="fr-FR"/>
        </w:rPr>
        <w:t>le</w:t>
      </w:r>
      <w:proofErr w:type="gramEnd"/>
      <w:r w:rsidRPr="003E34D4">
        <w:rPr>
          <w:rFonts w:ascii="Times New Roman" w:hAnsi="Times New Roman" w:eastAsia="Times New Roman" w:cs="Times New Roman"/>
          <w:color w:val="auto"/>
          <w:lang w:val="fr-FR"/>
        </w:rPr>
        <w:t xml:space="preserve"> décès d’un conjoint ou d’un membre de la famille proche, c’est-à-dire : conjointe ou conjoint, enfant, mère, père, belle-mère, beau-père, sœur, frère, belle-sœur, beau-frère, bru, gendre, grand-mère, grand-père ;</w:t>
      </w:r>
    </w:p>
    <w:p w:rsidRPr="003E34D4" w:rsidR="0076420C" w:rsidP="003E34D4" w:rsidRDefault="000015F3" w14:paraId="4D1515A2" w14:textId="77777777">
      <w:pPr>
        <w:numPr>
          <w:ilvl w:val="0"/>
          <w:numId w:val="7"/>
        </w:numPr>
        <w:ind w:left="587"/>
        <w:contextualSpacing/>
        <w:rPr>
          <w:color w:val="auto"/>
          <w:lang w:val="fr-FR"/>
        </w:rPr>
      </w:pPr>
      <w:proofErr w:type="gramStart"/>
      <w:r w:rsidRPr="003E34D4">
        <w:rPr>
          <w:rFonts w:ascii="Times New Roman" w:hAnsi="Times New Roman" w:eastAsia="Times New Roman" w:cs="Times New Roman"/>
          <w:color w:val="auto"/>
          <w:lang w:val="fr-FR"/>
        </w:rPr>
        <w:t>la</w:t>
      </w:r>
      <w:proofErr w:type="gramEnd"/>
      <w:r w:rsidRPr="003E34D4">
        <w:rPr>
          <w:rFonts w:ascii="Times New Roman" w:hAnsi="Times New Roman" w:eastAsia="Times New Roman" w:cs="Times New Roman"/>
          <w:color w:val="auto"/>
          <w:lang w:val="fr-FR"/>
        </w:rPr>
        <w:t xml:space="preserve"> maladie, l’hospitalisation de l’étudiant ;</w:t>
      </w:r>
    </w:p>
    <w:p w:rsidRPr="003E34D4" w:rsidR="0076420C" w:rsidP="003E34D4" w:rsidRDefault="000015F3" w14:paraId="41E2052A" w14:textId="77777777">
      <w:pPr>
        <w:numPr>
          <w:ilvl w:val="0"/>
          <w:numId w:val="7"/>
        </w:numPr>
        <w:spacing w:after="120"/>
        <w:ind w:left="587"/>
        <w:contextualSpacing/>
        <w:rPr>
          <w:color w:val="auto"/>
          <w:lang w:val="fr-FR"/>
        </w:rPr>
      </w:pPr>
      <w:proofErr w:type="gramStart"/>
      <w:r w:rsidRPr="003E34D4">
        <w:rPr>
          <w:rFonts w:ascii="Times New Roman" w:hAnsi="Times New Roman" w:eastAsia="Times New Roman" w:cs="Times New Roman"/>
          <w:color w:val="auto"/>
          <w:lang w:val="fr-FR"/>
        </w:rPr>
        <w:t>l’assignation</w:t>
      </w:r>
      <w:proofErr w:type="gramEnd"/>
      <w:r w:rsidRPr="003E34D4">
        <w:rPr>
          <w:rFonts w:ascii="Times New Roman" w:hAnsi="Times New Roman" w:eastAsia="Times New Roman" w:cs="Times New Roman"/>
          <w:color w:val="auto"/>
          <w:lang w:val="fr-FR"/>
        </w:rPr>
        <w:t xml:space="preserve"> en cour de l’étudiant.</w:t>
      </w:r>
    </w:p>
    <w:p w:rsidR="0076420C" w:rsidP="7C92F05E" w:rsidRDefault="7C92F05E" w14:paraId="58029485" w14:textId="77777777">
      <w:pPr>
        <w:ind w:left="133"/>
        <w:rPr>
          <w:rFonts w:ascii="Times New Roman" w:hAnsi="Times New Roman" w:eastAsia="Times New Roman" w:cs="Times New Roman"/>
          <w:lang w:val="fr-FR"/>
        </w:rPr>
      </w:pPr>
      <w:r w:rsidRPr="00737DC3">
        <w:rPr>
          <w:rFonts w:ascii="Times New Roman" w:hAnsi="Times New Roman" w:eastAsia="Times New Roman" w:cs="Times New Roman"/>
          <w:lang w:val="fr-FR"/>
        </w:rPr>
        <w:t>Cette liste n'est pas exhaustive et permet aux enseignants d'exercer leur jugement en fonction des situations.</w:t>
      </w:r>
    </w:p>
    <w:p w:rsidRPr="00737DC3" w:rsidR="003E34D4" w:rsidP="7C92F05E" w:rsidRDefault="003E34D4" w14:paraId="7BE914A4" w14:textId="77777777">
      <w:pPr>
        <w:ind w:left="133"/>
        <w:rPr>
          <w:rFonts w:ascii="Times New Roman" w:hAnsi="Times New Roman" w:eastAsia="Times New Roman" w:cs="Times New Roman"/>
          <w:lang w:val="fr-FR"/>
        </w:rPr>
      </w:pPr>
    </w:p>
    <w:p w:rsidRPr="00737DC3" w:rsidR="0076420C" w:rsidP="7C92F05E" w:rsidRDefault="7C92F05E" w14:paraId="49551E94" w14:textId="77777777">
      <w:pPr>
        <w:pStyle w:val="Heading2"/>
        <w:ind w:left="133"/>
        <w:rPr>
          <w:rFonts w:ascii="Times New Roman" w:hAnsi="Times New Roman" w:eastAsia="Times New Roman" w:cs="Times New Roman"/>
          <w:sz w:val="22"/>
          <w:szCs w:val="22"/>
          <w:lang w:val="fr-FR"/>
        </w:rPr>
      </w:pPr>
      <w:r w:rsidRPr="00737DC3">
        <w:rPr>
          <w:rFonts w:ascii="Times New Roman" w:hAnsi="Times New Roman" w:eastAsia="Times New Roman" w:cs="Times New Roman"/>
          <w:sz w:val="22"/>
          <w:szCs w:val="22"/>
          <w:lang w:val="fr-FR"/>
        </w:rPr>
        <w:t>La remise des travaux – Les pénalités pour retards et les modalités de reprise</w:t>
      </w:r>
    </w:p>
    <w:p w:rsidRPr="00737DC3" w:rsidR="0076420C" w:rsidP="7C92F05E" w:rsidRDefault="7C92F05E" w14:paraId="26A91FCD" w14:textId="77777777">
      <w:pPr>
        <w:ind w:left="133"/>
        <w:rPr>
          <w:rFonts w:ascii="Times New Roman" w:hAnsi="Times New Roman" w:eastAsia="Times New Roman" w:cs="Times New Roman"/>
          <w:lang w:val="fr-FR"/>
        </w:rPr>
      </w:pPr>
      <w:r w:rsidRPr="00737DC3">
        <w:rPr>
          <w:rFonts w:ascii="Times New Roman" w:hAnsi="Times New Roman" w:eastAsia="Times New Roman" w:cs="Times New Roman"/>
          <w:lang w:val="fr-FR"/>
        </w:rPr>
        <w:t xml:space="preserve">Tout travail doit être remis à l'enseignante ou à l'enseignant à la date et selon les modalités indiquées au plan de cours. L’enseignant peut fixer des pénalités pour des retards. L’acceptation de travaux en retard après la remise des travaux corrigés ne devrait pas être permise, à moins que l’enseignant ne le juge à propos en raison d’un motif exceptionnel. Dans de tels cas, l’étudiante ou l’étudiant doit fournir une pièce justificative. </w:t>
      </w:r>
    </w:p>
    <w:p w:rsidRPr="00737DC3" w:rsidR="0076420C" w:rsidP="7C92F05E" w:rsidRDefault="7C92F05E" w14:paraId="2AA375A5" w14:textId="77777777">
      <w:pPr>
        <w:ind w:left="133"/>
        <w:rPr>
          <w:rFonts w:ascii="Times New Roman" w:hAnsi="Times New Roman" w:eastAsia="Times New Roman" w:cs="Times New Roman"/>
          <w:lang w:val="fr-FR"/>
        </w:rPr>
      </w:pPr>
      <w:r w:rsidRPr="00737DC3">
        <w:rPr>
          <w:rFonts w:ascii="Times New Roman" w:hAnsi="Times New Roman" w:eastAsia="Times New Roman" w:cs="Times New Roman"/>
          <w:lang w:val="fr-FR"/>
        </w:rPr>
        <w:t xml:space="preserve">Lorsque des activités particulières reconnues par le Collège l'exigent (telles que celles du volet Sport-études ou des stages à l’étranger), les délais de remise des travaux pourront être adaptés à la situation. </w:t>
      </w:r>
    </w:p>
    <w:p w:rsidRPr="00737DC3" w:rsidR="0076420C" w:rsidP="7C92F05E" w:rsidRDefault="7C92F05E" w14:paraId="57643421" w14:textId="77777777">
      <w:pPr>
        <w:ind w:left="133"/>
        <w:rPr>
          <w:rFonts w:ascii="Times New Roman" w:hAnsi="Times New Roman" w:eastAsia="Times New Roman" w:cs="Times New Roman"/>
          <w:lang w:val="fr-FR"/>
        </w:rPr>
      </w:pPr>
      <w:r w:rsidRPr="00737DC3">
        <w:rPr>
          <w:rFonts w:ascii="Times New Roman" w:hAnsi="Times New Roman" w:eastAsia="Times New Roman" w:cs="Times New Roman"/>
          <w:lang w:val="fr-FR"/>
        </w:rPr>
        <w:t>Notez toutefois que l’enseignant est libre des modalités de pénalité pour un retard lors de la livraison d’un travail, en fonction du cours et du contexte.</w:t>
      </w:r>
    </w:p>
    <w:p w:rsidRPr="00737DC3" w:rsidR="0076420C" w:rsidP="7C92F05E" w:rsidRDefault="0076420C" w14:paraId="7D34F5C7" w14:textId="77777777">
      <w:pPr>
        <w:pStyle w:val="Heading2"/>
        <w:ind w:left="133"/>
        <w:rPr>
          <w:rFonts w:ascii="Times New Roman" w:hAnsi="Times New Roman" w:eastAsia="Times New Roman" w:cs="Times New Roman"/>
          <w:sz w:val="22"/>
          <w:szCs w:val="22"/>
          <w:lang w:val="fr-FR"/>
        </w:rPr>
      </w:pPr>
    </w:p>
    <w:p w:rsidRPr="003E34D4" w:rsidR="0076420C" w:rsidP="003E34D4" w:rsidRDefault="7C92F05E" w14:paraId="0B4020A7" w14:textId="37C9D4B6">
      <w:pPr>
        <w:pStyle w:val="Heading2"/>
        <w:ind w:left="133"/>
        <w:rPr>
          <w:rFonts w:ascii="Times New Roman" w:hAnsi="Times New Roman" w:eastAsia="Times New Roman" w:cs="Times New Roman"/>
          <w:sz w:val="22"/>
          <w:szCs w:val="22"/>
          <w:lang w:val="fr-FR"/>
        </w:rPr>
      </w:pPr>
      <w:r w:rsidRPr="00737DC3">
        <w:rPr>
          <w:rFonts w:ascii="Times New Roman" w:hAnsi="Times New Roman" w:eastAsia="Times New Roman" w:cs="Times New Roman"/>
          <w:sz w:val="22"/>
          <w:szCs w:val="22"/>
          <w:lang w:val="fr-FR"/>
        </w:rPr>
        <w:t>L’évaluation de la qualité de la langue française</w:t>
      </w:r>
      <w:bookmarkStart w:name="_GoBack" w:id="1"/>
      <w:bookmarkEnd w:id="1"/>
    </w:p>
    <w:p w:rsidRPr="00737DC3" w:rsidR="0076420C" w:rsidP="7C92F05E" w:rsidRDefault="7C92F05E" w14:paraId="70C3AD5F" w14:textId="77777777">
      <w:pPr>
        <w:ind w:left="133"/>
        <w:rPr>
          <w:rFonts w:ascii="Times New Roman" w:hAnsi="Times New Roman" w:eastAsia="Times New Roman" w:cs="Times New Roman"/>
          <w:lang w:val="fr-FR"/>
        </w:rPr>
      </w:pPr>
      <w:r w:rsidRPr="00737DC3">
        <w:rPr>
          <w:rFonts w:ascii="Times New Roman" w:hAnsi="Times New Roman" w:eastAsia="Times New Roman" w:cs="Times New Roman"/>
          <w:lang w:val="fr-FR"/>
        </w:rPr>
        <w:t xml:space="preserve">La langue française constitue l’un des principaux instruments du développement et de l’organisation de la pensée. La qualité du français revêt une telle importance que celle-ci constitue l’un des grands objectifs de tout apprentissage. La présente politique définit un cadre favorisant l’amélioration ou la consolidation de la qualité du français par l’étudiante ou par l’étudiant. </w:t>
      </w:r>
    </w:p>
    <w:p w:rsidRPr="00737DC3" w:rsidR="0076420C" w:rsidP="7C92F05E" w:rsidRDefault="0076420C" w14:paraId="1D7B270A" w14:textId="77777777">
      <w:pPr>
        <w:rPr>
          <w:rFonts w:ascii="Times New Roman" w:hAnsi="Times New Roman" w:eastAsia="Times New Roman" w:cs="Times New Roman"/>
          <w:lang w:val="fr-FR"/>
        </w:rPr>
      </w:pPr>
    </w:p>
    <w:p w:rsidRPr="00737DC3" w:rsidR="0076420C" w:rsidP="7C92F05E" w:rsidRDefault="7C92F05E" w14:paraId="0B4C6AA5" w14:textId="77777777">
      <w:pPr>
        <w:ind w:left="170"/>
        <w:rPr>
          <w:lang w:val="fr-FR"/>
        </w:rPr>
      </w:pPr>
      <w:r w:rsidRPr="00737DC3">
        <w:rPr>
          <w:rFonts w:ascii="Times New Roman" w:hAnsi="Times New Roman" w:eastAsia="Times New Roman" w:cs="Times New Roman"/>
          <w:lang w:val="fr-FR"/>
        </w:rPr>
        <w:t>Un travail peut voir sa note varier jusqu’à 10 % en plus ou en moins en raison de l’excellence ou la déficience du français lorsqu’applicable.</w:t>
      </w:r>
    </w:p>
    <w:p w:rsidRPr="00737DC3" w:rsidR="0076420C" w:rsidRDefault="0076420C" w14:paraId="4F904CB7" w14:textId="77777777">
      <w:pPr>
        <w:tabs>
          <w:tab w:val="left" w:pos="-1080"/>
          <w:tab w:val="left" w:pos="-720"/>
          <w:tab w:val="left" w:pos="0"/>
          <w:tab w:val="left" w:pos="720"/>
          <w:tab w:val="left" w:pos="1080"/>
          <w:tab w:val="left" w:pos="2160"/>
        </w:tabs>
        <w:jc w:val="both"/>
        <w:rPr>
          <w:rFonts w:ascii="Arial" w:hAnsi="Arial" w:eastAsia="Arial" w:cs="Arial"/>
          <w:b/>
          <w:sz w:val="28"/>
          <w:szCs w:val="28"/>
          <w:lang w:val="fr-FR"/>
        </w:rPr>
      </w:pPr>
    </w:p>
    <w:p w:rsidRPr="00737DC3" w:rsidR="0076420C" w:rsidP="7C92F05E" w:rsidRDefault="000015F3" w14:paraId="06971CD3" w14:textId="77777777">
      <w:pPr>
        <w:tabs>
          <w:tab w:val="left" w:pos="-1080"/>
          <w:tab w:val="left" w:pos="-720"/>
          <w:tab w:val="left" w:pos="0"/>
          <w:tab w:val="left" w:pos="720"/>
          <w:tab w:val="left" w:pos="1080"/>
          <w:tab w:val="left" w:pos="2160"/>
        </w:tabs>
        <w:spacing w:after="240"/>
        <w:rPr>
          <w:rFonts w:ascii="Arial" w:hAnsi="Arial" w:eastAsia="Arial" w:cs="Arial"/>
          <w:b/>
          <w:bCs/>
          <w:sz w:val="28"/>
          <w:szCs w:val="28"/>
          <w:lang w:val="fr-FR"/>
        </w:rPr>
      </w:pPr>
      <w:r w:rsidRPr="00737DC3">
        <w:rPr>
          <w:lang w:val="fr-FR"/>
        </w:rPr>
        <w:br w:type="page"/>
      </w:r>
    </w:p>
    <w:p w:rsidRPr="00737DC3" w:rsidR="0076420C" w:rsidP="7C92F05E" w:rsidRDefault="000015F3" w14:paraId="0306B14B" w14:textId="77777777">
      <w:pPr>
        <w:keepNext/>
        <w:spacing w:after="240"/>
        <w:ind w:left="133"/>
        <w:rPr>
          <w:rFonts w:ascii="Times New Roman" w:hAnsi="Times New Roman" w:eastAsia="Times New Roman" w:cs="Times New Roman"/>
          <w:b/>
          <w:bCs/>
          <w:i/>
          <w:iCs/>
          <w:lang w:val="fr-FR"/>
        </w:rPr>
      </w:pPr>
      <w:r w:rsidRPr="00737DC3">
        <w:rPr>
          <w:rFonts w:ascii="Times New Roman" w:hAnsi="Times New Roman" w:eastAsia="Times New Roman" w:cs="Times New Roman"/>
          <w:b/>
          <w:bCs/>
          <w:i/>
          <w:iCs/>
          <w:sz w:val="28"/>
          <w:lang w:val="fr-FR"/>
        </w:rPr>
        <w:t>Le plagiat et la tricherie</w:t>
      </w:r>
    </w:p>
    <w:p w:rsidRPr="003E34D4" w:rsidR="0076420C" w:rsidP="7C92F05E" w:rsidRDefault="7C92F05E" w14:paraId="45463FA5" w14:textId="77777777">
      <w:pPr>
        <w:ind w:left="133"/>
        <w:rPr>
          <w:rFonts w:ascii="Times New Roman" w:hAnsi="Times New Roman" w:eastAsia="Times New Roman" w:cs="Times New Roman"/>
          <w:b/>
          <w:bCs/>
          <w:i/>
          <w:iCs/>
          <w:color w:val="auto"/>
          <w:lang w:val="fr-FR"/>
        </w:rPr>
      </w:pPr>
      <w:r w:rsidRPr="003E34D4">
        <w:rPr>
          <w:rFonts w:ascii="Times New Roman" w:hAnsi="Times New Roman" w:eastAsia="Times New Roman" w:cs="Times New Roman"/>
          <w:b/>
          <w:bCs/>
          <w:color w:val="auto"/>
          <w:lang w:val="fr-FR"/>
        </w:rPr>
        <w:t xml:space="preserve">Extrait de la </w:t>
      </w:r>
      <w:r w:rsidRPr="003E34D4">
        <w:rPr>
          <w:rFonts w:ascii="Times New Roman" w:hAnsi="Times New Roman" w:eastAsia="Times New Roman" w:cs="Times New Roman"/>
          <w:b/>
          <w:bCs/>
          <w:i/>
          <w:iCs/>
          <w:color w:val="auto"/>
          <w:lang w:val="fr-FR"/>
        </w:rPr>
        <w:t xml:space="preserve">Politique institutionnelle d’évaluation des apprentissages (PIEA) </w:t>
      </w:r>
    </w:p>
    <w:p w:rsidRPr="003E34D4" w:rsidR="0076420C" w:rsidP="7C92F05E" w:rsidRDefault="0076420C" w14:paraId="2A1F701D" w14:textId="77777777">
      <w:pPr>
        <w:ind w:left="133"/>
        <w:rPr>
          <w:rFonts w:ascii="Times New Roman" w:hAnsi="Times New Roman" w:eastAsia="Times New Roman" w:cs="Times New Roman"/>
          <w:b/>
          <w:bCs/>
          <w:color w:val="auto"/>
          <w:lang w:val="fr-FR"/>
        </w:rPr>
      </w:pPr>
    </w:p>
    <w:p w:rsidRPr="003E34D4" w:rsidR="0076420C" w:rsidP="7C92F05E" w:rsidRDefault="7C92F05E" w14:paraId="5B308312" w14:textId="77777777">
      <w:pPr>
        <w:ind w:left="133"/>
        <w:rPr>
          <w:rFonts w:ascii="Times New Roman" w:hAnsi="Times New Roman" w:eastAsia="Times New Roman" w:cs="Times New Roman"/>
          <w:b/>
          <w:bCs/>
          <w:color w:val="auto"/>
          <w:lang w:val="fr-FR"/>
        </w:rPr>
      </w:pPr>
      <w:r w:rsidRPr="003E34D4">
        <w:rPr>
          <w:rFonts w:ascii="Times New Roman" w:hAnsi="Times New Roman" w:eastAsia="Times New Roman" w:cs="Times New Roman"/>
          <w:b/>
          <w:bCs/>
          <w:color w:val="auto"/>
          <w:lang w:val="fr-FR"/>
        </w:rPr>
        <w:t>6.7 Le plagiat et la tricherie</w:t>
      </w:r>
    </w:p>
    <w:p w:rsidRPr="003E34D4" w:rsidR="0076420C" w:rsidP="7C92F05E" w:rsidRDefault="0076420C" w14:paraId="03EFCA41" w14:textId="77777777">
      <w:pPr>
        <w:ind w:left="133"/>
        <w:rPr>
          <w:rFonts w:ascii="Times New Roman" w:hAnsi="Times New Roman" w:eastAsia="Times New Roman" w:cs="Times New Roman"/>
          <w:color w:val="auto"/>
          <w:lang w:val="fr-FR"/>
        </w:rPr>
      </w:pPr>
    </w:p>
    <w:p w:rsidRPr="003E34D4" w:rsidR="0076420C" w:rsidP="7C92F05E" w:rsidRDefault="7C92F05E" w14:paraId="20DF777D" w14:textId="77777777">
      <w:pPr>
        <w:ind w:left="133"/>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Par la présente politique, le Collège déclare que le plagiat et la tricherie, sous toutes leurs formes, sont contraires aux valeurs qui orientent sa mission. Elles constituent des infractions graves qui, lorsque constatées, entraînent des pénalités. </w:t>
      </w:r>
    </w:p>
    <w:p w:rsidRPr="003E34D4" w:rsidR="0076420C" w:rsidP="7C92F05E" w:rsidRDefault="0076420C" w14:paraId="5F96A722" w14:textId="77777777">
      <w:pPr>
        <w:ind w:left="133"/>
        <w:rPr>
          <w:rFonts w:ascii="Times New Roman" w:hAnsi="Times New Roman" w:eastAsia="Times New Roman" w:cs="Times New Roman"/>
          <w:b/>
          <w:bCs/>
          <w:color w:val="auto"/>
          <w:lang w:val="fr-FR"/>
        </w:rPr>
      </w:pPr>
    </w:p>
    <w:p w:rsidRPr="003E34D4" w:rsidR="0076420C" w:rsidP="7C92F05E" w:rsidRDefault="7C92F05E" w14:paraId="450CD861" w14:textId="77777777">
      <w:pPr>
        <w:ind w:left="133"/>
        <w:rPr>
          <w:rFonts w:ascii="Times New Roman" w:hAnsi="Times New Roman" w:eastAsia="Times New Roman" w:cs="Times New Roman"/>
          <w:b/>
          <w:bCs/>
          <w:color w:val="auto"/>
          <w:lang w:val="fr-FR"/>
        </w:rPr>
      </w:pPr>
      <w:r w:rsidRPr="003E34D4">
        <w:rPr>
          <w:rFonts w:ascii="Times New Roman" w:hAnsi="Times New Roman" w:eastAsia="Times New Roman" w:cs="Times New Roman"/>
          <w:b/>
          <w:bCs/>
          <w:color w:val="auto"/>
          <w:lang w:val="fr-FR"/>
        </w:rPr>
        <w:t>6.7.1 Les définitions</w:t>
      </w:r>
    </w:p>
    <w:p w:rsidRPr="003E34D4" w:rsidR="0076420C" w:rsidP="7C92F05E" w:rsidRDefault="0076420C" w14:paraId="5B95CD12" w14:textId="77777777">
      <w:pPr>
        <w:ind w:left="133"/>
        <w:rPr>
          <w:rFonts w:ascii="Times New Roman" w:hAnsi="Times New Roman" w:eastAsia="Times New Roman" w:cs="Times New Roman"/>
          <w:color w:val="auto"/>
          <w:lang w:val="fr-FR"/>
        </w:rPr>
      </w:pPr>
    </w:p>
    <w:p w:rsidRPr="003E34D4" w:rsidR="0076420C" w:rsidP="7C92F05E" w:rsidRDefault="7C92F05E" w14:paraId="741E6CB9" w14:textId="77777777">
      <w:pPr>
        <w:ind w:left="133"/>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 [L’] utilisation frauduleuse de l'œuvre d'autrui soit par emprunt, soit par imitation1 » constitue un plagiat. L’étudiante ou l’étudiant qui permet que son travail soit copié en tout ou en partie est réputé aussi coupable que le plagiaire. </w:t>
      </w:r>
    </w:p>
    <w:p w:rsidRPr="003E34D4" w:rsidR="0076420C" w:rsidP="7C92F05E" w:rsidRDefault="7C92F05E" w14:paraId="31971775" w14:textId="77777777">
      <w:pPr>
        <w:ind w:left="133"/>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Le plagiat comprend : </w:t>
      </w:r>
    </w:p>
    <w:p w:rsidRPr="003E34D4" w:rsidR="0076420C" w:rsidP="7C92F05E" w:rsidRDefault="7C92F05E" w14:paraId="7C8F63D0"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a) la présentation ou la remise du travail d’une autre personne comme étant le sien ; </w:t>
      </w:r>
    </w:p>
    <w:p w:rsidRPr="003E34D4" w:rsidR="0076420C" w:rsidP="7C92F05E" w:rsidRDefault="7C92F05E" w14:paraId="3C25C5C5"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b) le copiage en tout ou en partie ou la traduction de l’œuvre d’autrui (publiée ou non publiée) sans en indiquer la source ; </w:t>
      </w:r>
    </w:p>
    <w:p w:rsidRPr="003E34D4" w:rsidR="0076420C" w:rsidP="7C92F05E" w:rsidRDefault="7C92F05E" w14:paraId="754EEA79"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c) la paraphrase de l’œuvre d’autrui (publiée ou non publiée) sans en indiquer la source, à moins que cela ne constitue l’objet d’une activité d’évaluation formative ou sommative. </w:t>
      </w:r>
    </w:p>
    <w:p w:rsidRPr="003E34D4" w:rsidR="0076420C" w:rsidP="7C92F05E" w:rsidRDefault="0076420C" w14:paraId="5220BBB2" w14:textId="77777777">
      <w:pPr>
        <w:ind w:left="133"/>
        <w:rPr>
          <w:rFonts w:ascii="Times New Roman" w:hAnsi="Times New Roman" w:eastAsia="Times New Roman" w:cs="Times New Roman"/>
          <w:color w:val="auto"/>
          <w:lang w:val="fr-FR"/>
        </w:rPr>
      </w:pPr>
    </w:p>
    <w:p w:rsidRPr="003E34D4" w:rsidR="0076420C" w:rsidP="7C92F05E" w:rsidRDefault="7C92F05E" w14:paraId="5ECE1750" w14:textId="77777777">
      <w:pPr>
        <w:ind w:left="133"/>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Toute autre forme de pratique malhonnête ou de dissimulation lors d’une évaluation sommative est considérée comme une tricherie. </w:t>
      </w:r>
    </w:p>
    <w:p w:rsidRPr="003E34D4" w:rsidR="0076420C" w:rsidP="7C92F05E" w:rsidRDefault="0076420C" w14:paraId="13CB595B" w14:textId="77777777">
      <w:pPr>
        <w:ind w:left="133"/>
        <w:rPr>
          <w:rFonts w:ascii="Times New Roman" w:hAnsi="Times New Roman" w:eastAsia="Times New Roman" w:cs="Times New Roman"/>
          <w:color w:val="auto"/>
          <w:lang w:val="fr-FR"/>
        </w:rPr>
      </w:pPr>
    </w:p>
    <w:p w:rsidRPr="003E34D4" w:rsidR="0076420C" w:rsidP="7C92F05E" w:rsidRDefault="7C92F05E" w14:paraId="2A31F525" w14:textId="77777777">
      <w:pPr>
        <w:ind w:left="133"/>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La tricherie comprend, notamment : </w:t>
      </w:r>
    </w:p>
    <w:p w:rsidRPr="003E34D4" w:rsidR="0076420C" w:rsidP="7C92F05E" w:rsidRDefault="7C92F05E" w14:paraId="339CDE60"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a) la falsification d’un rapport de laboratoire ; </w:t>
      </w:r>
    </w:p>
    <w:p w:rsidRPr="003E34D4" w:rsidR="0076420C" w:rsidP="7C92F05E" w:rsidRDefault="7C92F05E" w14:paraId="50E6C795"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b) la préparation d’un travail pour quelqu’un d’autre ou la réalisation de son travail par quelqu’un d’autre ; </w:t>
      </w:r>
    </w:p>
    <w:p w:rsidRPr="003E34D4" w:rsidR="0076420C" w:rsidP="7C92F05E" w:rsidRDefault="7C92F05E" w14:paraId="2D92A09E"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c) le fait de prétendre avoir remis un travail qui en fait n’a jamais été remis ; </w:t>
      </w:r>
    </w:p>
    <w:p w:rsidRPr="003E34D4" w:rsidR="0076420C" w:rsidP="7C92F05E" w:rsidRDefault="7C92F05E" w14:paraId="770B1F0D"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d) la soumission de fausses informations, par exemple un faux certificat médical, afin d’obtenir un délai dans la remise d’un travail, dans le but d’éviter des sanctions ou d'obtenir un privilège ; </w:t>
      </w:r>
    </w:p>
    <w:p w:rsidRPr="003E34D4" w:rsidR="0076420C" w:rsidP="7C92F05E" w:rsidRDefault="7C92F05E" w14:paraId="135582A9"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e) le fait de demander à quelqu’un d’autre de signifier sa présence en classe alors que l’on est absent ; </w:t>
      </w:r>
    </w:p>
    <w:p w:rsidRPr="003E34D4" w:rsidR="0076420C" w:rsidP="7C92F05E" w:rsidRDefault="7C92F05E" w14:paraId="3F2CA48F"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f) le fait d’attester la présence en classe d’une autre étudiante ou d’un autre étudiant absent ; </w:t>
      </w:r>
    </w:p>
    <w:p w:rsidRPr="003E34D4" w:rsidR="0076420C" w:rsidP="7C92F05E" w:rsidRDefault="7C92F05E" w14:paraId="0A352E97"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g) l’obtention ou la tentative d’obtention, au cours de la réalisation d’une activité d’évaluation, d’une aide de quelque nature que ce soit sans y être autorisé ; </w:t>
      </w:r>
    </w:p>
    <w:p w:rsidRPr="003E34D4" w:rsidR="0076420C" w:rsidP="7C92F05E" w:rsidRDefault="7C92F05E" w14:paraId="66EB9082"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h) l’aide ou l’assistance à une autre étudiante ou à un autre étudiant, au cours de la réalisation d’une activité d’évaluation, sans y être autorisé ; </w:t>
      </w:r>
    </w:p>
    <w:p w:rsidRPr="003E34D4" w:rsidR="0076420C" w:rsidP="7C92F05E" w:rsidRDefault="7C92F05E" w14:paraId="6BB5F699"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i) l’emploi ou la possession de tout matériel, de tout instrument ou de tout moyen pouvant servir au stockage, à la diffusion ou à la recherche d’informations sans y être autorisé ; </w:t>
      </w:r>
    </w:p>
    <w:p w:rsidRPr="003E34D4" w:rsidR="0076420C" w:rsidP="7C92F05E" w:rsidRDefault="7C92F05E" w14:paraId="23735450"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j) le fait de réaliser toute forme d’évaluation à la place de quelqu’un d’autre ; </w:t>
      </w:r>
    </w:p>
    <w:p w:rsidRPr="003E34D4" w:rsidR="0076420C" w:rsidP="7C92F05E" w:rsidRDefault="7C92F05E" w14:paraId="6F92F218"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k) le fait de confier la réalisation de ses propres évaluations à quelqu’un d’autre ; </w:t>
      </w:r>
    </w:p>
    <w:p w:rsidRPr="003E34D4" w:rsidR="0076420C" w:rsidP="7C92F05E" w:rsidRDefault="7C92F05E" w14:paraId="7D22D66E" w14:textId="77777777">
      <w:pPr>
        <w:ind w:left="720"/>
        <w:rPr>
          <w:rFonts w:ascii="Times New Roman" w:hAnsi="Times New Roman" w:eastAsia="Times New Roman" w:cs="Times New Roman"/>
          <w:color w:val="auto"/>
          <w:lang w:val="fr-FR"/>
        </w:rPr>
      </w:pPr>
      <w:r w:rsidRPr="003E34D4">
        <w:rPr>
          <w:rFonts w:ascii="Times New Roman" w:hAnsi="Times New Roman" w:eastAsia="Times New Roman" w:cs="Times New Roman"/>
          <w:color w:val="auto"/>
          <w:lang w:val="fr-FR"/>
        </w:rPr>
        <w:t xml:space="preserve">l) la communication, lors d’une activité d’évaluation en classe, avec quelqu’un d’autre, de quelque façon que ce soit, sans y être autorisé. </w:t>
      </w:r>
    </w:p>
    <w:p w:rsidRPr="00737DC3" w:rsidR="0076420C" w:rsidP="7C92F05E" w:rsidRDefault="0076420C" w14:paraId="6D9C8D39" w14:textId="77777777">
      <w:pPr>
        <w:ind w:left="133"/>
        <w:rPr>
          <w:rFonts w:ascii="Times New Roman" w:hAnsi="Times New Roman" w:eastAsia="Times New Roman" w:cs="Times New Roman"/>
          <w:color w:val="F79646" w:themeColor="accent6"/>
          <w:lang w:val="fr-FR"/>
        </w:rPr>
      </w:pPr>
    </w:p>
    <w:p w:rsidRPr="00737DC3" w:rsidR="0076420C" w:rsidRDefault="7C92F05E" w14:paraId="6CD4B65F" w14:textId="77777777">
      <w:pPr>
        <w:rPr>
          <w:lang w:val="fr-FR"/>
        </w:rPr>
      </w:pPr>
      <w:r w:rsidRPr="00737DC3">
        <w:rPr>
          <w:rFonts w:ascii="Times New Roman" w:hAnsi="Times New Roman" w:eastAsia="Times New Roman" w:cs="Times New Roman"/>
          <w:lang w:val="fr-FR"/>
        </w:rPr>
        <w:t>Le plagiat et la tricherie peuvent être décelés par l’enseignante ou par l’enseignant avant, pendant ou après la tenue de l’évaluation.</w:t>
      </w:r>
    </w:p>
    <w:p w:rsidRPr="00737DC3" w:rsidR="7C92F05E" w:rsidRDefault="7C92F05E" w14:paraId="7B985699" w14:textId="59F38FEA">
      <w:pPr>
        <w:rPr>
          <w:lang w:val="fr-FR"/>
        </w:rPr>
      </w:pPr>
      <w:r w:rsidRPr="00737DC3">
        <w:rPr>
          <w:lang w:val="fr-FR"/>
        </w:rPr>
        <w:br w:type="page"/>
      </w:r>
    </w:p>
    <w:p w:rsidR="0076420C" w:rsidRDefault="000015F3" w14:paraId="5D7B52C5" w14:textId="77777777">
      <w:pPr>
        <w:tabs>
          <w:tab w:val="left" w:pos="-1080"/>
          <w:tab w:val="left" w:pos="-720"/>
          <w:tab w:val="left" w:pos="0"/>
          <w:tab w:val="left" w:pos="720"/>
          <w:tab w:val="left" w:pos="1080"/>
          <w:tab w:val="left" w:pos="2160"/>
        </w:tabs>
        <w:jc w:val="both"/>
        <w:rPr>
          <w:rFonts w:ascii="Arial" w:hAnsi="Arial" w:eastAsia="Arial" w:cs="Arial"/>
          <w:b/>
          <w:sz w:val="28"/>
          <w:szCs w:val="28"/>
        </w:rPr>
      </w:pPr>
      <w:r>
        <w:rPr>
          <w:rFonts w:ascii="Arial" w:hAnsi="Arial" w:eastAsia="Arial" w:cs="Arial"/>
          <w:b/>
          <w:sz w:val="28"/>
          <w:szCs w:val="28"/>
        </w:rPr>
        <w:t>MÉDIAGRAPHIE</w:t>
      </w:r>
    </w:p>
    <w:p w:rsidR="0076420C" w:rsidRDefault="0076420C" w14:paraId="675E05EE" w14:textId="77777777">
      <w:pPr>
        <w:tabs>
          <w:tab w:val="left" w:pos="-1080"/>
          <w:tab w:val="left" w:pos="-720"/>
          <w:tab w:val="left" w:pos="0"/>
          <w:tab w:val="left" w:pos="720"/>
          <w:tab w:val="left" w:pos="1170"/>
          <w:tab w:val="left" w:pos="1800"/>
          <w:tab w:val="left" w:pos="2160"/>
          <w:tab w:val="left" w:pos="2430"/>
          <w:tab w:val="left" w:pos="3600"/>
        </w:tabs>
        <w:jc w:val="both"/>
        <w:rPr>
          <w:rFonts w:ascii="Book Antiqua" w:hAnsi="Book Antiqua" w:eastAsia="Book Antiqua" w:cs="Book Antiqua"/>
        </w:rPr>
      </w:pPr>
    </w:p>
    <w:p w:rsidR="0076420C" w:rsidRDefault="0076420C" w14:paraId="2FC17F8B" w14:textId="77777777">
      <w:pPr>
        <w:tabs>
          <w:tab w:val="left" w:pos="-1080"/>
          <w:tab w:val="left" w:pos="-720"/>
          <w:tab w:val="left" w:pos="0"/>
          <w:tab w:val="left" w:pos="720"/>
          <w:tab w:val="left" w:pos="1170"/>
          <w:tab w:val="left" w:pos="1800"/>
          <w:tab w:val="left" w:pos="2160"/>
          <w:tab w:val="left" w:pos="2430"/>
          <w:tab w:val="left" w:pos="3600"/>
        </w:tabs>
        <w:jc w:val="both"/>
      </w:pPr>
    </w:p>
    <w:p w:rsidRPr="00737DC3" w:rsidR="0076420C" w:rsidP="7C92F05E" w:rsidRDefault="7C92F05E" w14:paraId="0A4F7224" w14:textId="243141EE">
      <w:pPr>
        <w:numPr>
          <w:ilvl w:val="0"/>
          <w:numId w:val="5"/>
        </w:numPr>
        <w:tabs>
          <w:tab w:val="left" w:pos="-1080"/>
          <w:tab w:val="left" w:pos="-720"/>
          <w:tab w:val="left" w:pos="0"/>
          <w:tab w:val="left" w:pos="720"/>
          <w:tab w:val="left" w:pos="1170"/>
          <w:tab w:val="left" w:pos="1800"/>
          <w:tab w:val="left" w:pos="2160"/>
          <w:tab w:val="left" w:pos="2430"/>
          <w:tab w:val="left" w:pos="3600"/>
        </w:tabs>
        <w:ind w:left="1800" w:hanging="630"/>
        <w:jc w:val="both"/>
        <w:rPr>
          <w:lang w:val="fr-FR"/>
        </w:rPr>
      </w:pPr>
      <w:r w:rsidRPr="00737DC3">
        <w:rPr>
          <w:lang w:val="fr-FR"/>
        </w:rPr>
        <w:t>Notes de cours du professeur et site Web du cours.</w:t>
      </w:r>
    </w:p>
    <w:p w:rsidR="0076420C" w:rsidRDefault="000015F3" w14:paraId="63839A6C" w14:textId="77777777">
      <w:pPr>
        <w:numPr>
          <w:ilvl w:val="0"/>
          <w:numId w:val="5"/>
        </w:numPr>
        <w:tabs>
          <w:tab w:val="left" w:pos="-1080"/>
          <w:tab w:val="left" w:pos="-720"/>
          <w:tab w:val="left" w:pos="0"/>
          <w:tab w:val="left" w:pos="720"/>
          <w:tab w:val="left" w:pos="1170"/>
          <w:tab w:val="left" w:pos="1800"/>
          <w:tab w:val="left" w:pos="2160"/>
          <w:tab w:val="left" w:pos="2430"/>
          <w:tab w:val="left" w:pos="3600"/>
        </w:tabs>
        <w:ind w:left="1800" w:hanging="630"/>
        <w:jc w:val="both"/>
      </w:pPr>
      <w:r>
        <w:t>Internet</w:t>
      </w:r>
    </w:p>
    <w:p w:rsidR="0076420C" w:rsidRDefault="0076420C" w14:paraId="5AE48A43" w14:textId="77777777">
      <w:pPr>
        <w:keepNext/>
        <w:tabs>
          <w:tab w:val="left" w:pos="-1080"/>
          <w:tab w:val="left" w:pos="-720"/>
          <w:tab w:val="left" w:pos="0"/>
          <w:tab w:val="left" w:pos="720"/>
          <w:tab w:val="left" w:pos="1170"/>
          <w:tab w:val="left" w:pos="1800"/>
          <w:tab w:val="left" w:pos="2160"/>
          <w:tab w:val="left" w:pos="2430"/>
          <w:tab w:val="left" w:pos="3600"/>
        </w:tabs>
        <w:spacing w:after="240"/>
        <w:jc w:val="both"/>
        <w:rPr>
          <w:b/>
          <w:i/>
        </w:rPr>
      </w:pPr>
    </w:p>
    <w:p w:rsidR="0076420C" w:rsidRDefault="000015F3" w14:paraId="4A6D08ED" w14:textId="77777777">
      <w:pPr>
        <w:rPr>
          <w:rFonts w:ascii="Ubuntu" w:hAnsi="Ubuntu" w:eastAsia="Ubuntu" w:cs="Ubuntu"/>
          <w:sz w:val="26"/>
          <w:szCs w:val="26"/>
        </w:rPr>
      </w:pPr>
      <w:proofErr w:type="spellStart"/>
      <w:r>
        <w:rPr>
          <w:rFonts w:ascii="Ubuntu" w:hAnsi="Ubuntu" w:eastAsia="Ubuntu" w:cs="Ubuntu"/>
          <w:sz w:val="26"/>
          <w:szCs w:val="26"/>
        </w:rPr>
        <w:t>Annexe</w:t>
      </w:r>
      <w:proofErr w:type="spellEnd"/>
      <w:r>
        <w:rPr>
          <w:rFonts w:ascii="Ubuntu" w:hAnsi="Ubuntu" w:eastAsia="Ubuntu" w:cs="Ubuntu"/>
          <w:sz w:val="26"/>
          <w:szCs w:val="26"/>
        </w:rPr>
        <w:t xml:space="preserve"> I – </w:t>
      </w:r>
      <w:proofErr w:type="spellStart"/>
      <w:r>
        <w:rPr>
          <w:rFonts w:ascii="Ubuntu" w:hAnsi="Ubuntu" w:eastAsia="Ubuntu" w:cs="Ubuntu"/>
          <w:sz w:val="26"/>
          <w:szCs w:val="26"/>
        </w:rPr>
        <w:t>Logigramme</w:t>
      </w:r>
      <w:proofErr w:type="spellEnd"/>
      <w:r>
        <w:rPr>
          <w:rFonts w:ascii="Ubuntu" w:hAnsi="Ubuntu" w:eastAsia="Ubuntu" w:cs="Ubuntu"/>
          <w:sz w:val="26"/>
          <w:szCs w:val="26"/>
        </w:rPr>
        <w:t xml:space="preserve"> des </w:t>
      </w:r>
      <w:proofErr w:type="spellStart"/>
      <w:r>
        <w:rPr>
          <w:rFonts w:ascii="Ubuntu" w:hAnsi="Ubuntu" w:eastAsia="Ubuntu" w:cs="Ubuntu"/>
          <w:sz w:val="26"/>
          <w:szCs w:val="26"/>
        </w:rPr>
        <w:t>préalables</w:t>
      </w:r>
      <w:proofErr w:type="spellEnd"/>
      <w:r>
        <w:rPr>
          <w:rFonts w:ascii="Ubuntu" w:hAnsi="Ubuntu" w:eastAsia="Ubuntu" w:cs="Ubuntu"/>
          <w:sz w:val="26"/>
          <w:szCs w:val="26"/>
        </w:rPr>
        <w:t xml:space="preserve"> </w:t>
      </w:r>
    </w:p>
    <w:p w:rsidR="0076420C" w:rsidRDefault="0076420C" w14:paraId="50F40DEB" w14:textId="77777777">
      <w:pPr>
        <w:rPr>
          <w:rFonts w:ascii="Ubuntu" w:hAnsi="Ubuntu" w:eastAsia="Ubuntu" w:cs="Ubuntu"/>
          <w:sz w:val="26"/>
          <w:szCs w:val="26"/>
        </w:rPr>
      </w:pPr>
    </w:p>
    <w:p w:rsidR="0076420C" w:rsidRDefault="000015F3" w14:paraId="77A52294" w14:textId="77777777">
      <w:r>
        <w:drawing>
          <wp:inline wp14:editId="440458AF" wp14:anchorId="7263A0C1">
            <wp:extent cx="6400800" cy="5384166"/>
            <wp:effectExtent l="0" t="0" r="0" b="0"/>
            <wp:docPr id="160260674" name="" descr="C:\Users\joan.morales\Dropbox\Actualisation 2015-2017\Grilles\420B0_LogigrammePréalables_2018_VF.png" title=""/>
            <wp:cNvGraphicFramePr>
              <a:graphicFrameLocks noChangeAspect="1"/>
            </wp:cNvGraphicFramePr>
            <a:graphic>
              <a:graphicData uri="http://schemas.openxmlformats.org/drawingml/2006/picture">
                <pic:pic>
                  <pic:nvPicPr>
                    <pic:cNvPr id="0" name=""/>
                    <pic:cNvPicPr/>
                  </pic:nvPicPr>
                  <pic:blipFill>
                    <a:blip r:embed="R119ed0668a244a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00" cy="5384166"/>
                    </a:xfrm>
                    <a:prstGeom prst="rect">
                      <a:avLst/>
                    </a:prstGeom>
                  </pic:spPr>
                </pic:pic>
              </a:graphicData>
            </a:graphic>
          </wp:inline>
        </w:drawing>
      </w:r>
    </w:p>
    <w:p w:rsidR="7C92F05E" w:rsidRDefault="7C92F05E" w14:paraId="1FC3EBCF" w14:textId="1AB0FE55">
      <w:r>
        <w:br w:type="page"/>
      </w:r>
    </w:p>
    <w:p w:rsidRPr="00737DC3" w:rsidR="0076420C" w:rsidP="7C92F05E" w:rsidRDefault="7C92F05E" w14:paraId="007DCDA8" w14:textId="64147FF2">
      <w:pPr>
        <w:tabs>
          <w:tab w:val="left" w:pos="-1080"/>
          <w:tab w:val="left" w:pos="-720"/>
          <w:tab w:val="left" w:pos="0"/>
          <w:tab w:val="left" w:pos="720"/>
          <w:tab w:val="left" w:pos="1170"/>
          <w:tab w:val="left" w:pos="1800"/>
          <w:tab w:val="left" w:pos="2160"/>
          <w:tab w:val="left" w:pos="2430"/>
          <w:tab w:val="left" w:pos="3600"/>
        </w:tabs>
        <w:jc w:val="both"/>
        <w:rPr>
          <w:rFonts w:ascii="Times New Roman" w:hAnsi="Times New Roman" w:eastAsia="Times New Roman" w:cs="Times New Roman"/>
          <w:lang w:val="fr-FR"/>
        </w:rPr>
      </w:pPr>
      <w:r w:rsidRPr="19770786" w:rsidR="19770786">
        <w:rPr>
          <w:rFonts w:ascii="Times New Roman" w:hAnsi="Times New Roman" w:eastAsia="Times New Roman" w:cs="Times New Roman"/>
          <w:lang w:val="fr-FR"/>
        </w:rPr>
        <w:t>Annexe 2 – Standard et éléments de compétences</w:t>
      </w:r>
    </w:p>
    <w:p w:rsidR="19770786" w:rsidP="19770786" w:rsidRDefault="19770786" w14:paraId="589FAA77" w14:textId="2B15C9DD">
      <w:pPr>
        <w:jc w:val="both"/>
        <w:rPr>
          <w:rFonts w:ascii="Times New Roman" w:hAnsi="Times New Roman" w:eastAsia="Times New Roman" w:cs="Times New Roman"/>
          <w:noProof w:val="0"/>
          <w:color w:val="00000A"/>
          <w:sz w:val="22"/>
          <w:szCs w:val="22"/>
          <w:lang w:val="fr-FR"/>
        </w:rPr>
      </w:pPr>
    </w:p>
    <w:tbl>
      <w:tblPr>
        <w:tblStyle w:val="TableGrid"/>
        <w:tblW w:w="0" w:type="auto"/>
        <w:tblLayout w:type="fixed"/>
        <w:tblLook w:val="06A0" w:firstRow="1" w:lastRow="0" w:firstColumn="1" w:lastColumn="0" w:noHBand="1" w:noVBand="1"/>
      </w:tblPr>
      <w:tblGrid>
        <w:gridCol w:w="4680"/>
        <w:gridCol w:w="4680"/>
      </w:tblGrid>
      <w:tr w:rsidR="19770786" w:rsidTr="19770786" w14:paraId="159EDDA8">
        <w:tc>
          <w:tcPr>
            <w:tcW w:w="4680" w:type="dxa"/>
            <w:tcMar/>
          </w:tcPr>
          <w:p w:rsidR="19770786" w:rsidP="19770786" w:rsidRDefault="19770786" w14:noSpellErr="1" w14:paraId="7B18C821" w14:textId="188AC81D">
            <w:pPr>
              <w:spacing w:before="82"/>
              <w:ind w:left="68"/>
              <w:jc w:val="center"/>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b w:val="1"/>
                <w:bCs w:val="1"/>
                <w:color w:val="00000A"/>
                <w:sz w:val="22"/>
                <w:szCs w:val="22"/>
                <w:lang w:val="fr-CA"/>
              </w:rPr>
              <w:t>Éléments de la compétence</w:t>
            </w:r>
          </w:p>
        </w:tc>
        <w:tc>
          <w:tcPr>
            <w:tcW w:w="4680" w:type="dxa"/>
            <w:tcMar/>
          </w:tcPr>
          <w:p w:rsidR="19770786" w:rsidP="19770786" w:rsidRDefault="19770786" w14:noSpellErr="1" w14:paraId="5DABDC62" w14:textId="4A096672">
            <w:pPr>
              <w:spacing w:before="82"/>
              <w:ind w:left="342"/>
              <w:jc w:val="center"/>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b w:val="1"/>
                <w:bCs w:val="1"/>
                <w:color w:val="00000A"/>
                <w:sz w:val="22"/>
                <w:szCs w:val="22"/>
                <w:lang w:val="fr-CA"/>
              </w:rPr>
              <w:t>Critères de performance</w:t>
            </w:r>
          </w:p>
        </w:tc>
      </w:tr>
      <w:tr w:rsidR="19770786" w:rsidTr="19770786" w14:paraId="06D1EF99">
        <w:tc>
          <w:tcPr>
            <w:tcW w:w="4680" w:type="dxa"/>
            <w:tcMar/>
          </w:tcPr>
          <w:p w:rsidR="19770786" w:rsidP="19770786" w:rsidRDefault="19770786" w14:noSpellErr="1" w14:paraId="3CACA90C" w14:textId="483FBDBC">
            <w:pPr>
              <w:spacing w:before="66"/>
              <w:ind w:left="68"/>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1.  Analyser le projet de développement de l’application</w:t>
            </w:r>
          </w:p>
        </w:tc>
        <w:tc>
          <w:tcPr>
            <w:tcW w:w="4680" w:type="dxa"/>
            <w:tcMar/>
          </w:tcPr>
          <w:p w:rsidR="19770786" w:rsidP="19770786" w:rsidRDefault="19770786" w14:noSpellErr="1" w14:paraId="7D4CCFC5" w14:textId="201BEAB2">
            <w:pPr>
              <w:pStyle w:val="ListParagraph"/>
              <w:numPr>
                <w:ilvl w:val="0"/>
                <w:numId w:val="14"/>
              </w:numPr>
              <w:spacing w:before="66" w:after="120"/>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Analyse juste des documents de conception.</w:t>
            </w:r>
          </w:p>
          <w:p w:rsidR="19770786" w:rsidP="19770786" w:rsidRDefault="19770786" w14:noSpellErr="1" w14:paraId="15A54689" w14:textId="5A1153E5">
            <w:pPr>
              <w:pStyle w:val="ListParagraph"/>
              <w:numPr>
                <w:ilvl w:val="0"/>
                <w:numId w:val="14"/>
              </w:numPr>
              <w:spacing w:before="66" w:after="120"/>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Détermination correcte des tâches à effectuer.</w:t>
            </w:r>
          </w:p>
        </w:tc>
      </w:tr>
      <w:tr w:rsidR="19770786" w:rsidTr="19770786" w14:paraId="5BE40C37">
        <w:tc>
          <w:tcPr>
            <w:tcW w:w="4680" w:type="dxa"/>
            <w:tcMar/>
          </w:tcPr>
          <w:p w:rsidR="19770786" w:rsidP="19770786" w:rsidRDefault="19770786" w14:noSpellErr="1" w14:paraId="342D27E1" w14:textId="663AD816">
            <w:pPr>
              <w:spacing w:before="63"/>
              <w:ind w:left="357" w:right="342" w:hanging="289"/>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2. Préparer l’environnement de développement informatique.</w:t>
            </w:r>
          </w:p>
        </w:tc>
        <w:tc>
          <w:tcPr>
            <w:tcW w:w="4680" w:type="dxa"/>
            <w:tcMar/>
          </w:tcPr>
          <w:p w:rsidR="19770786" w:rsidP="19770786" w:rsidRDefault="19770786" w14:noSpellErr="1" w14:paraId="38DBA461" w14:textId="528EA6E0">
            <w:pPr>
              <w:pStyle w:val="ListParagraph"/>
              <w:numPr>
                <w:ilvl w:val="0"/>
                <w:numId w:val="15"/>
              </w:numPr>
              <w:spacing w:before="65" w:after="120"/>
              <w:ind w:left="427" w:right="139"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Installation correcte de la plateforme de développement Web et du système de gestion de base de données de développement.</w:t>
            </w:r>
          </w:p>
          <w:p w:rsidR="19770786" w:rsidP="19770786" w:rsidRDefault="19770786" w14:noSpellErr="1" w14:paraId="0975FE62" w14:textId="7C9F706B">
            <w:pPr>
              <w:pStyle w:val="ListParagraph"/>
              <w:numPr>
                <w:ilvl w:val="0"/>
                <w:numId w:val="15"/>
              </w:numPr>
              <w:spacing w:before="18" w:after="120" w:line="230" w:lineRule="exact"/>
              <w:ind w:left="427" w:right="1050"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Installation correcte des logiciels et des bibliothèques.</w:t>
            </w:r>
          </w:p>
          <w:p w:rsidR="19770786" w:rsidP="19770786" w:rsidRDefault="19770786" w14:noSpellErr="1" w14:paraId="174DF14B" w14:textId="6400B799">
            <w:pPr>
              <w:pStyle w:val="ListParagraph"/>
              <w:numPr>
                <w:ilvl w:val="0"/>
                <w:numId w:val="15"/>
              </w:numPr>
              <w:spacing w:before="12" w:after="120" w:line="230" w:lineRule="exact"/>
              <w:ind w:left="427" w:right="272"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Configuration appropriée du système de gestion de versions.</w:t>
            </w:r>
          </w:p>
          <w:p w:rsidR="19770786" w:rsidP="19770786" w:rsidRDefault="19770786" w14:noSpellErr="1" w14:paraId="6E16784D" w14:textId="6A6902A6">
            <w:pPr>
              <w:pStyle w:val="ListParagraph"/>
              <w:numPr>
                <w:ilvl w:val="0"/>
                <w:numId w:val="15"/>
              </w:numPr>
              <w:spacing w:before="0" w:after="120" w:line="243"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Importation correcte du code source.</w:t>
            </w:r>
          </w:p>
        </w:tc>
      </w:tr>
      <w:tr w:rsidR="19770786" w:rsidTr="19770786" w14:paraId="43CB2AD7">
        <w:tc>
          <w:tcPr>
            <w:tcW w:w="4680" w:type="dxa"/>
            <w:tcMar/>
          </w:tcPr>
          <w:p w:rsidR="19770786" w:rsidP="19770786" w:rsidRDefault="19770786" w14:paraId="5CFF2511" w14:textId="1C275C5D">
            <w:pPr>
              <w:spacing w:before="66"/>
              <w:ind w:left="68"/>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 xml:space="preserve">3.  Préparer la base </w:t>
            </w:r>
            <w:proofErr w:type="spellStart"/>
            <w:r w:rsidRPr="19770786" w:rsidR="19770786">
              <w:rPr>
                <w:rFonts w:ascii="Times New Roman" w:hAnsi="Times New Roman" w:eastAsia="Times New Roman" w:cs="Times New Roman"/>
                <w:color w:val="00000A"/>
                <w:sz w:val="22"/>
                <w:szCs w:val="22"/>
                <w:lang w:val="fr-CA"/>
              </w:rPr>
              <w:t>dedonnées</w:t>
            </w:r>
            <w:proofErr w:type="spellEnd"/>
            <w:r w:rsidRPr="19770786" w:rsidR="19770786">
              <w:rPr>
                <w:rFonts w:ascii="Times New Roman" w:hAnsi="Times New Roman" w:eastAsia="Times New Roman" w:cs="Times New Roman"/>
                <w:color w:val="00000A"/>
                <w:sz w:val="22"/>
                <w:szCs w:val="22"/>
                <w:lang w:val="fr-CA"/>
              </w:rPr>
              <w:t>.</w:t>
            </w:r>
          </w:p>
        </w:tc>
        <w:tc>
          <w:tcPr>
            <w:tcW w:w="4680" w:type="dxa"/>
            <w:tcMar/>
          </w:tcPr>
          <w:p w:rsidR="19770786" w:rsidP="19770786" w:rsidRDefault="19770786" w14:noSpellErr="1" w14:paraId="47C79AE3" w14:textId="4732556B">
            <w:pPr>
              <w:pStyle w:val="ListParagraph"/>
              <w:numPr>
                <w:ilvl w:val="0"/>
                <w:numId w:val="16"/>
              </w:numPr>
              <w:spacing w:before="85" w:after="120" w:line="228" w:lineRule="exact"/>
              <w:ind w:left="427" w:right="369"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Création ou adaptation correctes de la base de données.</w:t>
            </w:r>
          </w:p>
          <w:p w:rsidR="19770786" w:rsidP="19770786" w:rsidRDefault="19770786" w14:noSpellErr="1" w14:paraId="52B87F55" w14:textId="757A5399">
            <w:pPr>
              <w:pStyle w:val="ListParagraph"/>
              <w:numPr>
                <w:ilvl w:val="0"/>
                <w:numId w:val="16"/>
              </w:numPr>
              <w:spacing w:before="16" w:after="120" w:line="228" w:lineRule="exact"/>
              <w:ind w:left="427" w:right="40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Insertion correcte des données initiales ou des données de tests.</w:t>
            </w:r>
          </w:p>
          <w:p w:rsidR="19770786" w:rsidP="19770786" w:rsidRDefault="19770786" w14:noSpellErr="1" w14:paraId="712F6D31" w14:textId="1794C297">
            <w:pPr>
              <w:pStyle w:val="ListParagraph"/>
              <w:numPr>
                <w:ilvl w:val="0"/>
                <w:numId w:val="16"/>
              </w:numPr>
              <w:spacing w:before="0" w:after="120" w:line="243"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Respect du modèle de données.</w:t>
            </w:r>
          </w:p>
        </w:tc>
      </w:tr>
      <w:tr w:rsidR="19770786" w:rsidTr="19770786" w14:paraId="33D43D79">
        <w:tc>
          <w:tcPr>
            <w:tcW w:w="4680" w:type="dxa"/>
            <w:tcMar/>
          </w:tcPr>
          <w:p w:rsidR="19770786" w:rsidP="19770786" w:rsidRDefault="19770786" w14:paraId="22ED93E2" w14:textId="16A137BA">
            <w:pPr>
              <w:spacing w:before="63"/>
              <w:ind w:left="68"/>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4. Programmer l’</w:t>
            </w:r>
            <w:proofErr w:type="spellStart"/>
            <w:r w:rsidRPr="19770786" w:rsidR="19770786">
              <w:rPr>
                <w:rFonts w:ascii="Times New Roman" w:hAnsi="Times New Roman" w:eastAsia="Times New Roman" w:cs="Times New Roman"/>
                <w:color w:val="00000A"/>
                <w:sz w:val="22"/>
                <w:szCs w:val="22"/>
                <w:lang w:val="fr-CA"/>
              </w:rPr>
              <w:t>interfaceWeb</w:t>
            </w:r>
            <w:proofErr w:type="spellEnd"/>
            <w:r w:rsidRPr="19770786" w:rsidR="19770786">
              <w:rPr>
                <w:rFonts w:ascii="Times New Roman" w:hAnsi="Times New Roman" w:eastAsia="Times New Roman" w:cs="Times New Roman"/>
                <w:color w:val="00000A"/>
                <w:sz w:val="22"/>
                <w:szCs w:val="22"/>
                <w:lang w:val="fr-CA"/>
              </w:rPr>
              <w:t>.</w:t>
            </w:r>
          </w:p>
        </w:tc>
        <w:tc>
          <w:tcPr>
            <w:tcW w:w="4680" w:type="dxa"/>
            <w:tcMar/>
          </w:tcPr>
          <w:p w:rsidR="19770786" w:rsidP="19770786" w:rsidRDefault="19770786" w14:noSpellErr="1" w14:paraId="3293BA67" w14:textId="32C29DC4">
            <w:pPr>
              <w:pStyle w:val="ListParagraph"/>
              <w:numPr>
                <w:ilvl w:val="0"/>
                <w:numId w:val="17"/>
              </w:numPr>
              <w:spacing w:before="64" w:after="120"/>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Utilisation appropriée du langage de balisage.</w:t>
            </w:r>
          </w:p>
          <w:p w:rsidR="19770786" w:rsidP="19770786" w:rsidRDefault="19770786" w14:noSpellErr="1" w14:paraId="517A5E05" w14:textId="7733102B">
            <w:pPr>
              <w:pStyle w:val="ListParagraph"/>
              <w:numPr>
                <w:ilvl w:val="0"/>
                <w:numId w:val="17"/>
              </w:numPr>
              <w:spacing w:before="18" w:after="120" w:line="228" w:lineRule="exact"/>
              <w:ind w:left="427" w:right="215"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Création et utilisation appropriées des feuilles de styles.</w:t>
            </w:r>
          </w:p>
          <w:p w:rsidR="19770786" w:rsidP="19770786" w:rsidRDefault="19770786" w14:noSpellErr="1" w14:paraId="30970DE6" w14:textId="601104E9">
            <w:pPr>
              <w:pStyle w:val="ListParagraph"/>
              <w:numPr>
                <w:ilvl w:val="0"/>
                <w:numId w:val="17"/>
              </w:numPr>
              <w:spacing w:before="0" w:after="120" w:line="243"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Intégration correcte des images.</w:t>
            </w:r>
          </w:p>
          <w:p w:rsidR="19770786" w:rsidP="19770786" w:rsidRDefault="19770786" w14:paraId="253CE940" w14:textId="4CCEFDCF">
            <w:pPr>
              <w:pStyle w:val="ListParagraph"/>
              <w:numPr>
                <w:ilvl w:val="0"/>
                <w:numId w:val="17"/>
              </w:numPr>
              <w:spacing w:before="13" w:after="120" w:line="232" w:lineRule="exact"/>
              <w:ind w:left="427" w:right="446"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 xml:space="preserve">Adaptation de l’interface en fonction du format d’affichage et de </w:t>
            </w:r>
            <w:proofErr w:type="spellStart"/>
            <w:r w:rsidRPr="19770786" w:rsidR="19770786">
              <w:rPr>
                <w:rFonts w:ascii="Times New Roman" w:hAnsi="Times New Roman" w:eastAsia="Times New Roman" w:cs="Times New Roman"/>
                <w:color w:val="00000A"/>
                <w:sz w:val="22"/>
                <w:szCs w:val="22"/>
                <w:lang w:val="fr-CA"/>
              </w:rPr>
              <w:t>larésolution</w:t>
            </w:r>
            <w:proofErr w:type="spellEnd"/>
            <w:r w:rsidRPr="19770786" w:rsidR="19770786">
              <w:rPr>
                <w:rFonts w:ascii="Times New Roman" w:hAnsi="Times New Roman" w:eastAsia="Times New Roman" w:cs="Times New Roman"/>
                <w:color w:val="00000A"/>
                <w:sz w:val="22"/>
                <w:szCs w:val="22"/>
                <w:lang w:val="fr-CA"/>
              </w:rPr>
              <w:t>.</w:t>
            </w:r>
          </w:p>
        </w:tc>
      </w:tr>
      <w:tr w:rsidR="19770786" w:rsidTr="19770786" w14:paraId="26333A4F">
        <w:tc>
          <w:tcPr>
            <w:tcW w:w="4680" w:type="dxa"/>
            <w:tcMar/>
          </w:tcPr>
          <w:p w:rsidR="19770786" w:rsidP="19770786" w:rsidRDefault="19770786" w14:paraId="42DFC58D" w14:textId="76A2D788">
            <w:pPr>
              <w:spacing w:before="63"/>
              <w:ind w:left="357" w:right="555" w:hanging="289"/>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 xml:space="preserve">5. Programmer </w:t>
            </w:r>
            <w:proofErr w:type="spellStart"/>
            <w:r w:rsidRPr="19770786" w:rsidR="19770786">
              <w:rPr>
                <w:rFonts w:ascii="Times New Roman" w:hAnsi="Times New Roman" w:eastAsia="Times New Roman" w:cs="Times New Roman"/>
                <w:color w:val="00000A"/>
                <w:sz w:val="22"/>
                <w:szCs w:val="22"/>
                <w:lang w:val="fr-CA"/>
              </w:rPr>
              <w:t>lalogique</w:t>
            </w:r>
            <w:proofErr w:type="spellEnd"/>
            <w:r w:rsidRPr="19770786" w:rsidR="19770786">
              <w:rPr>
                <w:rFonts w:ascii="Times New Roman" w:hAnsi="Times New Roman" w:eastAsia="Times New Roman" w:cs="Times New Roman"/>
                <w:color w:val="00000A"/>
                <w:sz w:val="22"/>
                <w:szCs w:val="22"/>
                <w:lang w:val="fr-CA"/>
              </w:rPr>
              <w:t xml:space="preserve"> </w:t>
            </w:r>
            <w:proofErr w:type="spellStart"/>
            <w:r w:rsidRPr="19770786" w:rsidR="19770786">
              <w:rPr>
                <w:rFonts w:ascii="Times New Roman" w:hAnsi="Times New Roman" w:eastAsia="Times New Roman" w:cs="Times New Roman"/>
                <w:color w:val="00000A"/>
                <w:sz w:val="22"/>
                <w:szCs w:val="22"/>
                <w:lang w:val="fr-CA"/>
              </w:rPr>
              <w:t>applicativedu</w:t>
            </w:r>
            <w:proofErr w:type="spellEnd"/>
            <w:r w:rsidRPr="19770786" w:rsidR="19770786">
              <w:rPr>
                <w:rFonts w:ascii="Times New Roman" w:hAnsi="Times New Roman" w:eastAsia="Times New Roman" w:cs="Times New Roman"/>
                <w:color w:val="00000A"/>
                <w:sz w:val="22"/>
                <w:szCs w:val="22"/>
                <w:lang w:val="fr-CA"/>
              </w:rPr>
              <w:t xml:space="preserve"> côté serveur.</w:t>
            </w:r>
          </w:p>
        </w:tc>
        <w:tc>
          <w:tcPr>
            <w:tcW w:w="4680" w:type="dxa"/>
            <w:tcMar/>
          </w:tcPr>
          <w:p w:rsidR="19770786" w:rsidP="19770786" w:rsidRDefault="19770786" w14:paraId="529850CD" w14:textId="156C9C59">
            <w:pPr>
              <w:pStyle w:val="ListParagraph"/>
              <w:numPr>
                <w:ilvl w:val="0"/>
                <w:numId w:val="18"/>
              </w:numPr>
              <w:spacing w:before="65" w:after="120"/>
              <w:ind w:left="427" w:right="80"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Choix</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approprié</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clauses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op</w:t>
            </w:r>
            <w:r w:rsidRPr="19770786" w:rsidR="19770786">
              <w:rPr>
                <w:rFonts w:ascii="Arial" w:hAnsi="Arial" w:eastAsia="Arial" w:cs="Arial"/>
                <w:color w:val="00000A"/>
                <w:sz w:val="22"/>
                <w:szCs w:val="22"/>
                <w:lang w:val="fr-CA"/>
              </w:rPr>
              <w:t>érat</w:t>
            </w:r>
            <w:r w:rsidRPr="19770786" w:rsidR="19770786">
              <w:rPr>
                <w:rFonts w:ascii="Times New Roman" w:hAnsi="Times New Roman" w:eastAsia="Times New Roman" w:cs="Times New Roman"/>
                <w:color w:val="00000A"/>
                <w:sz w:val="22"/>
                <w:szCs w:val="22"/>
                <w:lang w:val="fr-CA"/>
              </w:rPr>
              <w:t>eurs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commandes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ou</w:t>
            </w:r>
            <w:r w:rsidRPr="19770786" w:rsidR="19770786">
              <w:rPr>
                <w:rFonts w:ascii="Arial" w:hAnsi="Arial" w:eastAsia="Arial" w:cs="Arial"/>
                <w:color w:val="00000A"/>
                <w:sz w:val="22"/>
                <w:szCs w:val="22"/>
                <w:lang w:val="fr-CA"/>
              </w:rPr>
              <w:t xml:space="preserve"> </w:t>
            </w:r>
            <w:proofErr w:type="spellStart"/>
            <w:r w:rsidRPr="19770786" w:rsidR="19770786">
              <w:rPr>
                <w:rFonts w:ascii="Times New Roman" w:hAnsi="Times New Roman" w:eastAsia="Times New Roman" w:cs="Times New Roman"/>
                <w:color w:val="00000A"/>
                <w:sz w:val="22"/>
                <w:szCs w:val="22"/>
                <w:lang w:val="fr-CA"/>
              </w:rPr>
              <w:t>desparam</w:t>
            </w:r>
            <w:r w:rsidRPr="19770786" w:rsidR="19770786">
              <w:rPr>
                <w:rFonts w:ascii="Arial" w:hAnsi="Arial" w:eastAsia="Arial" w:cs="Arial"/>
                <w:color w:val="00000A"/>
                <w:sz w:val="22"/>
                <w:szCs w:val="22"/>
                <w:lang w:val="fr-CA"/>
              </w:rPr>
              <w:t>ètres</w:t>
            </w:r>
            <w:proofErr w:type="spellEnd"/>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dans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requ</w:t>
            </w:r>
            <w:r w:rsidRPr="19770786" w:rsidR="19770786">
              <w:rPr>
                <w:rFonts w:ascii="Arial" w:hAnsi="Arial" w:eastAsia="Arial" w:cs="Arial"/>
                <w:color w:val="00000A"/>
                <w:sz w:val="22"/>
                <w:szCs w:val="22"/>
                <w:lang w:val="fr-CA"/>
              </w:rPr>
              <w:t>ê</w:t>
            </w:r>
            <w:r w:rsidRPr="19770786" w:rsidR="19770786">
              <w:rPr>
                <w:rFonts w:ascii="Times New Roman" w:hAnsi="Times New Roman" w:eastAsia="Times New Roman" w:cs="Times New Roman"/>
                <w:color w:val="00000A"/>
                <w:sz w:val="22"/>
                <w:szCs w:val="22"/>
                <w:lang w:val="fr-CA"/>
              </w:rPr>
              <w:t>tes</w:t>
            </w:r>
            <w:r w:rsidRPr="19770786" w:rsidR="19770786">
              <w:rPr>
                <w:rFonts w:ascii="Arial" w:hAnsi="Arial" w:eastAsia="Arial" w:cs="Arial"/>
                <w:color w:val="00000A"/>
                <w:sz w:val="22"/>
                <w:szCs w:val="22"/>
                <w:lang w:val="fr-CA"/>
              </w:rPr>
              <w:t xml:space="preserve"> à </w:t>
            </w:r>
            <w:r w:rsidRPr="19770786" w:rsidR="19770786">
              <w:rPr>
                <w:rFonts w:ascii="Times New Roman" w:hAnsi="Times New Roman" w:eastAsia="Times New Roman" w:cs="Times New Roman"/>
                <w:color w:val="00000A"/>
                <w:sz w:val="22"/>
                <w:szCs w:val="22"/>
                <w:lang w:val="fr-CA"/>
              </w:rPr>
              <w:t>la</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base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donn</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es.</w:t>
            </w:r>
          </w:p>
          <w:p w:rsidR="19770786" w:rsidP="19770786" w:rsidRDefault="19770786" w14:noSpellErr="1" w14:paraId="04C92295" w14:textId="29F7D2BD">
            <w:pPr>
              <w:pStyle w:val="ListParagraph"/>
              <w:numPr>
                <w:ilvl w:val="0"/>
                <w:numId w:val="18"/>
              </w:numPr>
              <w:spacing w:before="19" w:after="120" w:line="230" w:lineRule="exact"/>
              <w:ind w:left="427" w:right="163"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Manipulation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donn</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la</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base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donn</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es</w:t>
            </w:r>
            <w:r w:rsidRPr="19770786" w:rsidR="19770786">
              <w:rPr>
                <w:rFonts w:ascii="Arial" w:hAnsi="Arial" w:eastAsia="Arial" w:cs="Arial"/>
                <w:color w:val="00000A"/>
                <w:sz w:val="22"/>
                <w:szCs w:val="22"/>
                <w:lang w:val="fr-CA"/>
              </w:rPr>
              <w:t>.</w:t>
            </w:r>
          </w:p>
          <w:p w:rsidR="19770786" w:rsidP="19770786" w:rsidRDefault="19770786" w14:paraId="4C03D9EB" w14:textId="0D15E463">
            <w:pPr>
              <w:pStyle w:val="ListParagraph"/>
              <w:numPr>
                <w:ilvl w:val="0"/>
                <w:numId w:val="18"/>
              </w:numPr>
              <w:spacing w:before="12" w:after="120" w:line="230" w:lineRule="exact"/>
              <w:ind w:left="427" w:right="184"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Programmation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la</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transformation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donn</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es</w:t>
            </w:r>
            <w:r w:rsidRPr="19770786" w:rsidR="19770786">
              <w:rPr>
                <w:rFonts w:ascii="Arial" w:hAnsi="Arial" w:eastAsia="Arial" w:cs="Arial"/>
                <w:color w:val="00000A"/>
                <w:sz w:val="22"/>
                <w:szCs w:val="22"/>
                <w:lang w:val="fr-CA"/>
              </w:rPr>
              <w:t xml:space="preserve"> </w:t>
            </w:r>
            <w:proofErr w:type="spellStart"/>
            <w:r w:rsidRPr="19770786" w:rsidR="19770786">
              <w:rPr>
                <w:rFonts w:ascii="Times New Roman" w:hAnsi="Times New Roman" w:eastAsia="Times New Roman" w:cs="Times New Roman"/>
                <w:color w:val="00000A"/>
                <w:sz w:val="22"/>
                <w:szCs w:val="22"/>
                <w:lang w:val="fr-CA"/>
              </w:rPr>
              <w:t>eninformation</w:t>
            </w:r>
            <w:proofErr w:type="spellEnd"/>
            <w:r w:rsidRPr="19770786" w:rsidR="19770786">
              <w:rPr>
                <w:rFonts w:ascii="Arial" w:hAnsi="Arial" w:eastAsia="Arial" w:cs="Arial"/>
                <w:color w:val="00000A"/>
                <w:sz w:val="22"/>
                <w:szCs w:val="22"/>
                <w:lang w:val="fr-CA"/>
              </w:rPr>
              <w:t>.</w:t>
            </w:r>
          </w:p>
          <w:p w:rsidR="19770786" w:rsidP="19770786" w:rsidRDefault="19770786" w14:noSpellErr="1" w14:paraId="71507DF2" w14:textId="2AD69C8C">
            <w:pPr>
              <w:pStyle w:val="ListParagraph"/>
              <w:numPr>
                <w:ilvl w:val="0"/>
                <w:numId w:val="18"/>
              </w:numPr>
              <w:spacing w:before="16" w:after="120" w:line="228" w:lineRule="exact"/>
              <w:ind w:left="427" w:right="1374"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Application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techniques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internationalisation.</w:t>
            </w:r>
          </w:p>
          <w:p w:rsidR="19770786" w:rsidP="19770786" w:rsidRDefault="19770786" w14:noSpellErr="1" w14:paraId="55ADFE0A" w14:textId="525EAF41">
            <w:pPr>
              <w:pStyle w:val="ListParagraph"/>
              <w:numPr>
                <w:ilvl w:val="0"/>
                <w:numId w:val="18"/>
              </w:numPr>
              <w:spacing w:before="15" w:after="120" w:line="230" w:lineRule="exact"/>
              <w:ind w:left="427" w:right="873"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Application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rigoureuse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techniques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programmation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sécurisée</w:t>
            </w:r>
            <w:r w:rsidRPr="19770786" w:rsidR="19770786">
              <w:rPr>
                <w:rFonts w:ascii="Arial" w:hAnsi="Arial" w:eastAsia="Arial" w:cs="Arial"/>
                <w:color w:val="00000A"/>
                <w:sz w:val="22"/>
                <w:szCs w:val="22"/>
                <w:lang w:val="fr-CA"/>
              </w:rPr>
              <w:t>.</w:t>
            </w:r>
          </w:p>
        </w:tc>
      </w:tr>
      <w:tr w:rsidR="19770786" w:rsidTr="19770786" w14:paraId="1A58D511">
        <w:tc>
          <w:tcPr>
            <w:tcW w:w="4680" w:type="dxa"/>
            <w:tcMar/>
          </w:tcPr>
          <w:p w:rsidR="19770786" w:rsidP="19770786" w:rsidRDefault="19770786" w14:paraId="542068C3" w14:textId="00E5A2FD">
            <w:pPr>
              <w:spacing w:before="64"/>
              <w:ind w:left="68"/>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 xml:space="preserve">6. Programmer la </w:t>
            </w:r>
            <w:proofErr w:type="spellStart"/>
            <w:r w:rsidRPr="19770786" w:rsidR="19770786">
              <w:rPr>
                <w:rFonts w:ascii="Times New Roman" w:hAnsi="Times New Roman" w:eastAsia="Times New Roman" w:cs="Times New Roman"/>
                <w:color w:val="00000A"/>
                <w:sz w:val="22"/>
                <w:szCs w:val="22"/>
                <w:lang w:val="fr-CA"/>
              </w:rPr>
              <w:t>logiqueapplicative</w:t>
            </w:r>
            <w:proofErr w:type="spellEnd"/>
            <w:r w:rsidRPr="19770786" w:rsidR="19770786">
              <w:rPr>
                <w:rFonts w:ascii="Times New Roman" w:hAnsi="Times New Roman" w:eastAsia="Times New Roman" w:cs="Times New Roman"/>
                <w:color w:val="00000A"/>
                <w:sz w:val="22"/>
                <w:szCs w:val="22"/>
                <w:lang w:val="fr-CA"/>
              </w:rPr>
              <w:t xml:space="preserve"> du côté client.</w:t>
            </w:r>
          </w:p>
        </w:tc>
        <w:tc>
          <w:tcPr>
            <w:tcW w:w="4680" w:type="dxa"/>
            <w:tcMar/>
          </w:tcPr>
          <w:p w:rsidR="19770786" w:rsidP="19770786" w:rsidRDefault="19770786" w14:noSpellErr="1" w14:paraId="4AF12619" w14:textId="3CDF1AA6">
            <w:pPr>
              <w:pStyle w:val="ListParagraph"/>
              <w:numPr>
                <w:ilvl w:val="0"/>
                <w:numId w:val="19"/>
              </w:numPr>
              <w:spacing w:before="81" w:after="120" w:line="230" w:lineRule="exact"/>
              <w:ind w:left="427" w:right="549"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Manipulation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ad</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quate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objets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du</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mod</w:t>
            </w:r>
            <w:r w:rsidRPr="19770786" w:rsidR="19770786">
              <w:rPr>
                <w:rFonts w:ascii="Arial" w:hAnsi="Arial" w:eastAsia="Arial" w:cs="Arial"/>
                <w:color w:val="00000A"/>
                <w:sz w:val="22"/>
                <w:szCs w:val="22"/>
                <w:lang w:val="fr-CA"/>
              </w:rPr>
              <w:t>è</w:t>
            </w:r>
            <w:r w:rsidRPr="19770786" w:rsidR="19770786">
              <w:rPr>
                <w:rFonts w:ascii="Times New Roman" w:hAnsi="Times New Roman" w:eastAsia="Times New Roman" w:cs="Times New Roman"/>
                <w:color w:val="00000A"/>
                <w:sz w:val="22"/>
                <w:szCs w:val="22"/>
                <w:lang w:val="fr-CA"/>
              </w:rPr>
              <w:t>le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DOM.</w:t>
            </w:r>
          </w:p>
          <w:p w:rsidR="19770786" w:rsidP="19770786" w:rsidRDefault="19770786" w14:paraId="08D7F32F" w14:textId="34CE0C79">
            <w:pPr>
              <w:pStyle w:val="ListParagraph"/>
              <w:numPr>
                <w:ilvl w:val="0"/>
                <w:numId w:val="19"/>
              </w:numPr>
              <w:spacing w:before="12" w:after="120" w:line="230" w:lineRule="exact"/>
              <w:ind w:left="427" w:right="418"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Programmation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interactions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entre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interface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Web</w:t>
            </w:r>
            <w:r w:rsidRPr="19770786" w:rsidR="19770786">
              <w:rPr>
                <w:rFonts w:ascii="Arial" w:hAnsi="Arial" w:eastAsia="Arial" w:cs="Arial"/>
                <w:color w:val="00000A"/>
                <w:sz w:val="22"/>
                <w:szCs w:val="22"/>
                <w:lang w:val="fr-CA"/>
              </w:rPr>
              <w:t xml:space="preserve"> </w:t>
            </w:r>
            <w:proofErr w:type="spellStart"/>
            <w:r w:rsidRPr="19770786" w:rsidR="19770786">
              <w:rPr>
                <w:rFonts w:ascii="Times New Roman" w:hAnsi="Times New Roman" w:eastAsia="Times New Roman" w:cs="Times New Roman"/>
                <w:color w:val="00000A"/>
                <w:sz w:val="22"/>
                <w:szCs w:val="22"/>
                <w:lang w:val="fr-CA"/>
              </w:rPr>
              <w:t>etl</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utilisatrice</w:t>
            </w:r>
            <w:proofErr w:type="spellEnd"/>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ou</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l’utilisateur.</w:t>
            </w:r>
          </w:p>
          <w:p w:rsidR="19770786" w:rsidP="19770786" w:rsidRDefault="19770786" w14:paraId="09241FEB" w14:textId="49F078F1">
            <w:pPr>
              <w:pStyle w:val="ListParagraph"/>
              <w:numPr>
                <w:ilvl w:val="0"/>
                <w:numId w:val="19"/>
              </w:numPr>
              <w:spacing w:before="16" w:after="120" w:line="228" w:lineRule="exact"/>
              <w:ind w:left="427" w:right="963"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Programmation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et</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intégration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ad</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quates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animations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ou</w:t>
            </w:r>
            <w:r w:rsidRPr="19770786" w:rsidR="19770786">
              <w:rPr>
                <w:rFonts w:ascii="Arial" w:hAnsi="Arial" w:eastAsia="Arial" w:cs="Arial"/>
                <w:color w:val="00000A"/>
                <w:sz w:val="22"/>
                <w:szCs w:val="22"/>
                <w:lang w:val="fr-CA"/>
              </w:rPr>
              <w:t xml:space="preserve"> </w:t>
            </w:r>
            <w:proofErr w:type="spellStart"/>
            <w:r w:rsidRPr="19770786" w:rsidR="19770786">
              <w:rPr>
                <w:rFonts w:ascii="Times New Roman" w:hAnsi="Times New Roman" w:eastAsia="Times New Roman" w:cs="Times New Roman"/>
                <w:color w:val="00000A"/>
                <w:sz w:val="22"/>
                <w:szCs w:val="22"/>
                <w:lang w:val="fr-CA"/>
              </w:rPr>
              <w:t>de</w:t>
            </w:r>
            <w:r w:rsidRPr="19770786" w:rsidR="19770786">
              <w:rPr>
                <w:rFonts w:ascii="Times New Roman" w:hAnsi="Times New Roman" w:eastAsia="Times New Roman" w:cs="Times New Roman"/>
                <w:i w:val="1"/>
                <w:iCs w:val="1"/>
                <w:color w:val="00000A"/>
                <w:sz w:val="22"/>
                <w:szCs w:val="22"/>
                <w:lang w:val="fr-CA"/>
              </w:rPr>
              <w:t>widgets</w:t>
            </w:r>
            <w:proofErr w:type="spellEnd"/>
            <w:r w:rsidRPr="19770786" w:rsidR="19770786">
              <w:rPr>
                <w:rFonts w:ascii="Arial" w:hAnsi="Arial" w:eastAsia="Arial" w:cs="Arial"/>
                <w:color w:val="00000A"/>
                <w:sz w:val="22"/>
                <w:szCs w:val="22"/>
                <w:lang w:val="fr-CA"/>
              </w:rPr>
              <w:t>.</w:t>
            </w:r>
          </w:p>
        </w:tc>
      </w:tr>
      <w:tr w:rsidR="19770786" w:rsidTr="19770786" w14:paraId="4E92C257">
        <w:tc>
          <w:tcPr>
            <w:tcW w:w="4680" w:type="dxa"/>
            <w:tcMar/>
          </w:tcPr>
          <w:p w:rsidR="19770786" w:rsidP="19770786" w:rsidRDefault="19770786" w14:paraId="256C39D9" w14:textId="30D7F027">
            <w:pPr>
              <w:spacing w:before="66"/>
              <w:ind w:left="68"/>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 xml:space="preserve">7.  Contrôler la qualité </w:t>
            </w:r>
            <w:proofErr w:type="spellStart"/>
            <w:r w:rsidRPr="19770786" w:rsidR="19770786">
              <w:rPr>
                <w:rFonts w:ascii="Times New Roman" w:hAnsi="Times New Roman" w:eastAsia="Times New Roman" w:cs="Times New Roman"/>
                <w:color w:val="00000A"/>
                <w:sz w:val="22"/>
                <w:szCs w:val="22"/>
                <w:lang w:val="fr-CA"/>
              </w:rPr>
              <w:t>del’application</w:t>
            </w:r>
            <w:proofErr w:type="spellEnd"/>
            <w:r w:rsidRPr="19770786" w:rsidR="19770786">
              <w:rPr>
                <w:rFonts w:ascii="Times New Roman" w:hAnsi="Times New Roman" w:eastAsia="Times New Roman" w:cs="Times New Roman"/>
                <w:color w:val="00000A"/>
                <w:sz w:val="22"/>
                <w:szCs w:val="22"/>
                <w:lang w:val="fr-CA"/>
              </w:rPr>
              <w:t>.</w:t>
            </w:r>
          </w:p>
        </w:tc>
        <w:tc>
          <w:tcPr>
            <w:tcW w:w="4680" w:type="dxa"/>
            <w:tcMar/>
          </w:tcPr>
          <w:p w:rsidR="19770786" w:rsidP="19770786" w:rsidRDefault="19770786" w14:noSpellErr="1" w14:paraId="416B7177" w14:textId="2A10FA23">
            <w:pPr>
              <w:pStyle w:val="ListParagraph"/>
              <w:numPr>
                <w:ilvl w:val="0"/>
                <w:numId w:val="20"/>
              </w:numPr>
              <w:spacing w:before="66" w:after="120"/>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Application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rigoureuse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plans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tests.</w:t>
            </w:r>
          </w:p>
          <w:p w:rsidR="19770786" w:rsidP="19770786" w:rsidRDefault="19770786" w14:noSpellErr="1" w14:paraId="07664A45" w14:textId="6C07B73F">
            <w:pPr>
              <w:pStyle w:val="ListParagraph"/>
              <w:numPr>
                <w:ilvl w:val="0"/>
                <w:numId w:val="20"/>
              </w:numPr>
              <w:spacing w:before="0" w:after="120" w:line="242"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Revues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et</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sécurité</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rigoureuses</w:t>
            </w:r>
            <w:r w:rsidRPr="19770786" w:rsidR="19770786">
              <w:rPr>
                <w:rFonts w:ascii="Arial" w:hAnsi="Arial" w:eastAsia="Arial" w:cs="Arial"/>
                <w:color w:val="00000A"/>
                <w:sz w:val="22"/>
                <w:szCs w:val="22"/>
                <w:lang w:val="fr-CA"/>
              </w:rPr>
              <w:t>.</w:t>
            </w:r>
          </w:p>
          <w:p w:rsidR="19770786" w:rsidP="19770786" w:rsidRDefault="19770786" w14:noSpellErr="1" w14:paraId="06E05126" w14:textId="7F192E89">
            <w:pPr>
              <w:pStyle w:val="ListParagraph"/>
              <w:numPr>
                <w:ilvl w:val="0"/>
                <w:numId w:val="20"/>
              </w:numPr>
              <w:spacing w:before="0" w:after="120" w:line="242"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Pertinence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correctifs</w:t>
            </w:r>
            <w:r w:rsidRPr="19770786" w:rsidR="19770786">
              <w:rPr>
                <w:rFonts w:ascii="Arial" w:hAnsi="Arial" w:eastAsia="Arial" w:cs="Arial"/>
                <w:color w:val="00000A"/>
                <w:sz w:val="22"/>
                <w:szCs w:val="22"/>
                <w:lang w:val="fr-CA"/>
              </w:rPr>
              <w:t>.</w:t>
            </w:r>
          </w:p>
          <w:p w:rsidR="19770786" w:rsidP="19770786" w:rsidRDefault="19770786" w14:paraId="7C589F68" w14:textId="39DCB88C">
            <w:pPr>
              <w:pStyle w:val="ListParagraph"/>
              <w:numPr>
                <w:ilvl w:val="0"/>
                <w:numId w:val="20"/>
              </w:numPr>
              <w:spacing w:before="18" w:after="120" w:line="228" w:lineRule="exact"/>
              <w:ind w:left="427" w:right="259"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Respect</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proc</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dures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suivi</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probl</w:t>
            </w:r>
            <w:r w:rsidRPr="19770786" w:rsidR="19770786">
              <w:rPr>
                <w:rFonts w:ascii="Arial" w:hAnsi="Arial" w:eastAsia="Arial" w:cs="Arial"/>
                <w:color w:val="00000A"/>
                <w:sz w:val="22"/>
                <w:szCs w:val="22"/>
                <w:lang w:val="fr-CA"/>
              </w:rPr>
              <w:t>è</w:t>
            </w:r>
            <w:r w:rsidRPr="19770786" w:rsidR="19770786">
              <w:rPr>
                <w:rFonts w:ascii="Times New Roman" w:hAnsi="Times New Roman" w:eastAsia="Times New Roman" w:cs="Times New Roman"/>
                <w:color w:val="00000A"/>
                <w:sz w:val="22"/>
                <w:szCs w:val="22"/>
                <w:lang w:val="fr-CA"/>
              </w:rPr>
              <w:t>mes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et</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gestion</w:t>
            </w:r>
            <w:r w:rsidRPr="19770786" w:rsidR="19770786">
              <w:rPr>
                <w:rFonts w:ascii="Arial" w:hAnsi="Arial" w:eastAsia="Arial" w:cs="Arial"/>
                <w:color w:val="00000A"/>
                <w:sz w:val="22"/>
                <w:szCs w:val="22"/>
                <w:lang w:val="fr-CA"/>
              </w:rPr>
              <w:t xml:space="preserve"> </w:t>
            </w:r>
            <w:proofErr w:type="spellStart"/>
            <w:r w:rsidRPr="19770786" w:rsidR="19770786">
              <w:rPr>
                <w:rFonts w:ascii="Times New Roman" w:hAnsi="Times New Roman" w:eastAsia="Times New Roman" w:cs="Times New Roman"/>
                <w:color w:val="00000A"/>
                <w:sz w:val="22"/>
                <w:szCs w:val="22"/>
                <w:lang w:val="fr-CA"/>
              </w:rPr>
              <w:t>desversions</w:t>
            </w:r>
            <w:proofErr w:type="spellEnd"/>
            <w:r w:rsidRPr="19770786" w:rsidR="19770786">
              <w:rPr>
                <w:rFonts w:ascii="Times New Roman" w:hAnsi="Times New Roman" w:eastAsia="Times New Roman" w:cs="Times New Roman"/>
                <w:color w:val="00000A"/>
                <w:sz w:val="22"/>
                <w:szCs w:val="22"/>
                <w:lang w:val="fr-CA"/>
              </w:rPr>
              <w:t>.</w:t>
            </w:r>
          </w:p>
          <w:p w:rsidR="19770786" w:rsidP="19770786" w:rsidRDefault="19770786" w14:noSpellErr="1" w14:paraId="183040A6" w14:textId="7F4A97BA">
            <w:pPr>
              <w:pStyle w:val="ListParagraph"/>
              <w:numPr>
                <w:ilvl w:val="0"/>
                <w:numId w:val="20"/>
              </w:numPr>
              <w:spacing w:before="0" w:after="120" w:line="243"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Respect</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documents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conception</w:t>
            </w:r>
            <w:r w:rsidRPr="19770786" w:rsidR="19770786">
              <w:rPr>
                <w:rFonts w:ascii="Arial" w:hAnsi="Arial" w:eastAsia="Arial" w:cs="Arial"/>
                <w:color w:val="00000A"/>
                <w:sz w:val="22"/>
                <w:szCs w:val="22"/>
                <w:lang w:val="fr-CA"/>
              </w:rPr>
              <w:t>.</w:t>
            </w:r>
          </w:p>
        </w:tc>
      </w:tr>
      <w:tr w:rsidR="19770786" w:rsidTr="19770786" w14:paraId="25B05AD1">
        <w:tc>
          <w:tcPr>
            <w:tcW w:w="4680" w:type="dxa"/>
            <w:tcMar/>
          </w:tcPr>
          <w:p w:rsidR="19770786" w:rsidP="19770786" w:rsidRDefault="19770786" w14:paraId="28A8B564" w14:textId="11A5F545">
            <w:pPr>
              <w:spacing w:before="66"/>
              <w:ind w:left="357" w:right="112" w:hanging="289"/>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 xml:space="preserve">8. Participer au </w:t>
            </w:r>
            <w:proofErr w:type="spellStart"/>
            <w:r w:rsidRPr="19770786" w:rsidR="19770786">
              <w:rPr>
                <w:rFonts w:ascii="Times New Roman" w:hAnsi="Times New Roman" w:eastAsia="Times New Roman" w:cs="Times New Roman"/>
                <w:color w:val="00000A"/>
                <w:sz w:val="22"/>
                <w:szCs w:val="22"/>
                <w:lang w:val="fr-CA"/>
              </w:rPr>
              <w:t>déploiementde</w:t>
            </w:r>
            <w:proofErr w:type="spellEnd"/>
            <w:r w:rsidRPr="19770786" w:rsidR="19770786">
              <w:rPr>
                <w:rFonts w:ascii="Times New Roman" w:hAnsi="Times New Roman" w:eastAsia="Times New Roman" w:cs="Times New Roman"/>
                <w:color w:val="00000A"/>
                <w:sz w:val="22"/>
                <w:szCs w:val="22"/>
                <w:lang w:val="fr-CA"/>
              </w:rPr>
              <w:t xml:space="preserve"> l’application chez </w:t>
            </w:r>
            <w:proofErr w:type="spellStart"/>
            <w:r w:rsidRPr="19770786" w:rsidR="19770786">
              <w:rPr>
                <w:rFonts w:ascii="Times New Roman" w:hAnsi="Times New Roman" w:eastAsia="Times New Roman" w:cs="Times New Roman"/>
                <w:color w:val="00000A"/>
                <w:sz w:val="22"/>
                <w:szCs w:val="22"/>
                <w:lang w:val="fr-CA"/>
              </w:rPr>
              <w:t>unhébergeur</w:t>
            </w:r>
            <w:proofErr w:type="spellEnd"/>
            <w:r w:rsidRPr="19770786" w:rsidR="19770786">
              <w:rPr>
                <w:rFonts w:ascii="Times New Roman" w:hAnsi="Times New Roman" w:eastAsia="Times New Roman" w:cs="Times New Roman"/>
                <w:color w:val="00000A"/>
                <w:sz w:val="22"/>
                <w:szCs w:val="22"/>
                <w:lang w:val="fr-CA"/>
              </w:rPr>
              <w:t xml:space="preserve"> Web.</w:t>
            </w:r>
          </w:p>
        </w:tc>
        <w:tc>
          <w:tcPr>
            <w:tcW w:w="4680" w:type="dxa"/>
            <w:tcMar/>
          </w:tcPr>
          <w:p w:rsidR="19770786" w:rsidP="19770786" w:rsidRDefault="19770786" w14:noSpellErr="1" w14:paraId="75F71657" w14:textId="35BF4AFE">
            <w:pPr>
              <w:pStyle w:val="ListParagraph"/>
              <w:numPr>
                <w:ilvl w:val="0"/>
                <w:numId w:val="21"/>
              </w:numPr>
              <w:spacing w:before="66" w:after="120"/>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Détermination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judicieuse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du</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nom</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domaine</w:t>
            </w:r>
            <w:r w:rsidRPr="19770786" w:rsidR="19770786">
              <w:rPr>
                <w:rFonts w:ascii="Arial" w:hAnsi="Arial" w:eastAsia="Arial" w:cs="Arial"/>
                <w:color w:val="00000A"/>
                <w:sz w:val="22"/>
                <w:szCs w:val="22"/>
                <w:lang w:val="fr-CA"/>
              </w:rPr>
              <w:t>.</w:t>
            </w:r>
          </w:p>
          <w:p w:rsidR="19770786" w:rsidP="19770786" w:rsidRDefault="19770786" w14:noSpellErr="1" w14:paraId="660A685F" w14:textId="602B759B">
            <w:pPr>
              <w:pStyle w:val="ListParagraph"/>
              <w:numPr>
                <w:ilvl w:val="0"/>
                <w:numId w:val="21"/>
              </w:numPr>
              <w:spacing w:before="15" w:after="120" w:line="230" w:lineRule="exact"/>
              <w:ind w:left="427" w:right="466"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Configuration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appropri</w:t>
            </w:r>
            <w:r w:rsidRPr="19770786" w:rsidR="19770786">
              <w:rPr>
                <w:rFonts w:ascii="Arial" w:hAnsi="Arial" w:eastAsia="Arial" w:cs="Arial"/>
                <w:color w:val="00000A"/>
                <w:sz w:val="22"/>
                <w:szCs w:val="22"/>
                <w:lang w:val="fr-CA"/>
              </w:rPr>
              <w:t xml:space="preserve">ée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application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chez</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l’h</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bergeur</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Web</w:t>
            </w:r>
            <w:r w:rsidRPr="19770786" w:rsidR="19770786">
              <w:rPr>
                <w:rFonts w:ascii="Arial" w:hAnsi="Arial" w:eastAsia="Arial" w:cs="Arial"/>
                <w:color w:val="00000A"/>
                <w:sz w:val="22"/>
                <w:szCs w:val="22"/>
                <w:lang w:val="fr-CA"/>
              </w:rPr>
              <w:t>.</w:t>
            </w:r>
          </w:p>
          <w:p w:rsidR="19770786" w:rsidP="19770786" w:rsidRDefault="19770786" w14:paraId="7D0B52DE" w14:textId="56261287">
            <w:pPr>
              <w:pStyle w:val="ListParagraph"/>
              <w:numPr>
                <w:ilvl w:val="0"/>
                <w:numId w:val="21"/>
              </w:numPr>
              <w:spacing w:before="16" w:after="120" w:line="228" w:lineRule="exact"/>
              <w:ind w:left="427" w:right="173"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Application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la</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procédure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migration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w:t>
            </w:r>
            <w:r w:rsidRPr="19770786" w:rsidR="19770786">
              <w:rPr>
                <w:rFonts w:ascii="Arial" w:hAnsi="Arial" w:eastAsia="Arial" w:cs="Arial"/>
                <w:color w:val="00000A"/>
                <w:sz w:val="22"/>
                <w:szCs w:val="22"/>
                <w:lang w:val="fr-CA"/>
              </w:rPr>
              <w:t>’</w:t>
            </w:r>
            <w:proofErr w:type="spellStart"/>
            <w:r w:rsidRPr="19770786" w:rsidR="19770786">
              <w:rPr>
                <w:rFonts w:ascii="Times New Roman" w:hAnsi="Times New Roman" w:eastAsia="Times New Roman" w:cs="Times New Roman"/>
                <w:color w:val="00000A"/>
                <w:sz w:val="22"/>
                <w:szCs w:val="22"/>
                <w:lang w:val="fr-CA"/>
              </w:rPr>
              <w:t>applicationchez</w:t>
            </w:r>
            <w:proofErr w:type="spellEnd"/>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h</w:t>
            </w:r>
            <w:r w:rsidRPr="19770786" w:rsidR="19770786">
              <w:rPr>
                <w:rFonts w:ascii="Arial" w:hAnsi="Arial" w:eastAsia="Arial" w:cs="Arial"/>
                <w:color w:val="00000A"/>
                <w:sz w:val="22"/>
                <w:szCs w:val="22"/>
                <w:lang w:val="fr-CA"/>
              </w:rPr>
              <w:t>é</w:t>
            </w:r>
            <w:r w:rsidRPr="19770786" w:rsidR="19770786">
              <w:rPr>
                <w:rFonts w:ascii="Times New Roman" w:hAnsi="Times New Roman" w:eastAsia="Times New Roman" w:cs="Times New Roman"/>
                <w:color w:val="00000A"/>
                <w:sz w:val="22"/>
                <w:szCs w:val="22"/>
                <w:lang w:val="fr-CA"/>
              </w:rPr>
              <w:t>bergeur</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Web</w:t>
            </w:r>
            <w:r w:rsidRPr="19770786" w:rsidR="19770786">
              <w:rPr>
                <w:rFonts w:ascii="Arial" w:hAnsi="Arial" w:eastAsia="Arial" w:cs="Arial"/>
                <w:color w:val="00000A"/>
                <w:sz w:val="22"/>
                <w:szCs w:val="22"/>
                <w:lang w:val="fr-CA"/>
              </w:rPr>
              <w:t>.</w:t>
            </w:r>
          </w:p>
          <w:p w:rsidR="19770786" w:rsidP="19770786" w:rsidRDefault="19770786" w14:noSpellErr="1" w14:paraId="62BDA0E9" w14:textId="0878E7FE">
            <w:pPr>
              <w:pStyle w:val="ListParagraph"/>
              <w:numPr>
                <w:ilvl w:val="0"/>
                <w:numId w:val="21"/>
              </w:numPr>
              <w:spacing w:before="0" w:after="120" w:line="243"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Application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rigoureuse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mesures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sécurit</w:t>
            </w:r>
            <w:r w:rsidRPr="19770786" w:rsidR="19770786">
              <w:rPr>
                <w:rFonts w:ascii="Arial" w:hAnsi="Arial" w:eastAsia="Arial" w:cs="Arial"/>
                <w:color w:val="00000A"/>
                <w:sz w:val="22"/>
                <w:szCs w:val="22"/>
                <w:lang w:val="fr-CA"/>
              </w:rPr>
              <w:t>é.</w:t>
            </w:r>
          </w:p>
          <w:p w:rsidR="19770786" w:rsidP="19770786" w:rsidRDefault="19770786" w14:noSpellErr="1" w14:paraId="668E8A7F" w14:textId="7395325A">
            <w:pPr>
              <w:pStyle w:val="ListParagraph"/>
              <w:numPr>
                <w:ilvl w:val="0"/>
                <w:numId w:val="21"/>
              </w:numPr>
              <w:spacing w:before="0" w:after="120" w:line="242"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Respect</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exigences</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réf</w:t>
            </w:r>
            <w:r w:rsidRPr="19770786" w:rsidR="19770786">
              <w:rPr>
                <w:rFonts w:ascii="Arial" w:hAnsi="Arial" w:eastAsia="Arial" w:cs="Arial"/>
                <w:color w:val="00000A"/>
                <w:sz w:val="22"/>
                <w:szCs w:val="22"/>
                <w:lang w:val="fr-CA"/>
              </w:rPr>
              <w:t>érence</w:t>
            </w:r>
            <w:r w:rsidRPr="19770786" w:rsidR="19770786">
              <w:rPr>
                <w:rFonts w:ascii="Times New Roman" w:hAnsi="Times New Roman" w:eastAsia="Times New Roman" w:cs="Times New Roman"/>
                <w:color w:val="00000A"/>
                <w:sz w:val="22"/>
                <w:szCs w:val="22"/>
                <w:lang w:val="fr-CA"/>
              </w:rPr>
              <w:t>ment.</w:t>
            </w:r>
          </w:p>
        </w:tc>
      </w:tr>
      <w:tr w:rsidR="19770786" w:rsidTr="19770786" w14:paraId="39A16596">
        <w:tc>
          <w:tcPr>
            <w:tcW w:w="4680" w:type="dxa"/>
            <w:tcMar/>
          </w:tcPr>
          <w:p w:rsidR="19770786" w:rsidP="19770786" w:rsidRDefault="19770786" w14:noSpellErr="1" w14:paraId="1584280F" w14:textId="3299C091">
            <w:pPr>
              <w:ind w:left="85"/>
              <w:jc w:val="left"/>
              <w:rPr>
                <w:rFonts w:ascii="Times New Roman" w:hAnsi="Times New Roman" w:eastAsia="Times New Roman" w:cs="Times New Roman"/>
                <w:color w:val="00000A"/>
                <w:sz w:val="22"/>
                <w:szCs w:val="22"/>
              </w:rPr>
            </w:pPr>
            <w:r w:rsidRPr="19770786" w:rsidR="19770786">
              <w:rPr>
                <w:rFonts w:ascii="Times New Roman" w:hAnsi="Times New Roman" w:eastAsia="Times New Roman" w:cs="Times New Roman"/>
                <w:color w:val="00000A"/>
                <w:sz w:val="22"/>
                <w:szCs w:val="22"/>
                <w:lang w:val="fr-CA"/>
              </w:rPr>
              <w:t>9. Rédiger la documentation.</w:t>
            </w:r>
          </w:p>
        </w:tc>
        <w:tc>
          <w:tcPr>
            <w:tcW w:w="4680" w:type="dxa"/>
            <w:tcMar/>
          </w:tcPr>
          <w:p w:rsidR="19770786" w:rsidP="19770786" w:rsidRDefault="19770786" w14:noSpellErr="1" w14:paraId="74DFD4B8" w14:textId="72DE499A">
            <w:pPr>
              <w:pStyle w:val="ListParagraph"/>
              <w:numPr>
                <w:ilvl w:val="0"/>
                <w:numId w:val="22"/>
              </w:numPr>
              <w:spacing w:before="0" w:after="120" w:line="228"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Détermination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correcte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l</w:t>
            </w:r>
            <w:r w:rsidRPr="19770786" w:rsidR="19770786">
              <w:rPr>
                <w:rFonts w:ascii="Arial" w:hAnsi="Arial" w:eastAsia="Arial" w:cs="Arial"/>
                <w:color w:val="00000A"/>
                <w:sz w:val="22"/>
                <w:szCs w:val="22"/>
                <w:lang w:val="fr-CA"/>
              </w:rPr>
              <w:t>’</w:t>
            </w:r>
            <w:r w:rsidRPr="19770786" w:rsidR="19770786">
              <w:rPr>
                <w:rFonts w:ascii="Times New Roman" w:hAnsi="Times New Roman" w:eastAsia="Times New Roman" w:cs="Times New Roman"/>
                <w:color w:val="00000A"/>
                <w:sz w:val="22"/>
                <w:szCs w:val="22"/>
                <w:lang w:val="fr-CA"/>
              </w:rPr>
              <w:t>information</w:t>
            </w:r>
            <w:r w:rsidRPr="19770786" w:rsidR="19770786">
              <w:rPr>
                <w:rFonts w:ascii="Arial" w:hAnsi="Arial" w:eastAsia="Arial" w:cs="Arial"/>
                <w:color w:val="00000A"/>
                <w:sz w:val="22"/>
                <w:szCs w:val="22"/>
                <w:lang w:val="fr-CA"/>
              </w:rPr>
              <w:t xml:space="preserve"> à </w:t>
            </w:r>
            <w:r w:rsidRPr="19770786" w:rsidR="19770786">
              <w:rPr>
                <w:rFonts w:ascii="Times New Roman" w:hAnsi="Times New Roman" w:eastAsia="Times New Roman" w:cs="Times New Roman"/>
                <w:color w:val="00000A"/>
                <w:sz w:val="22"/>
                <w:szCs w:val="22"/>
                <w:lang w:val="fr-CA"/>
              </w:rPr>
              <w:t>rédiger.</w:t>
            </w:r>
          </w:p>
          <w:p w:rsidR="19770786" w:rsidP="19770786" w:rsidRDefault="19770786" w14:noSpellErr="1" w14:paraId="64BDE5B4" w14:textId="037B48F2">
            <w:pPr>
              <w:pStyle w:val="ListParagraph"/>
              <w:numPr>
                <w:ilvl w:val="0"/>
                <w:numId w:val="22"/>
              </w:numPr>
              <w:spacing w:before="0" w:after="120" w:line="228" w:lineRule="exact"/>
              <w:ind w:left="427" w:hanging="284"/>
              <w:jc w:val="left"/>
              <w:rPr>
                <w:color w:val="00000A"/>
                <w:sz w:val="22"/>
                <w:szCs w:val="22"/>
              </w:rPr>
            </w:pPr>
            <w:r w:rsidRPr="19770786" w:rsidR="19770786">
              <w:rPr>
                <w:rFonts w:ascii="Times New Roman" w:hAnsi="Times New Roman" w:eastAsia="Times New Roman" w:cs="Times New Roman"/>
                <w:color w:val="00000A"/>
                <w:sz w:val="22"/>
                <w:szCs w:val="22"/>
                <w:lang w:val="fr-CA"/>
              </w:rPr>
              <w:t>Notation</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claire</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du</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travail</w:t>
            </w:r>
            <w:r w:rsidRPr="19770786" w:rsidR="19770786">
              <w:rPr>
                <w:rFonts w:ascii="Arial" w:hAnsi="Arial" w:eastAsia="Arial" w:cs="Arial"/>
                <w:color w:val="00000A"/>
                <w:sz w:val="22"/>
                <w:szCs w:val="22"/>
                <w:lang w:val="fr-CA"/>
              </w:rPr>
              <w:t xml:space="preserve"> </w:t>
            </w:r>
            <w:r w:rsidRPr="19770786" w:rsidR="19770786">
              <w:rPr>
                <w:rFonts w:ascii="Times New Roman" w:hAnsi="Times New Roman" w:eastAsia="Times New Roman" w:cs="Times New Roman"/>
                <w:color w:val="00000A"/>
                <w:sz w:val="22"/>
                <w:szCs w:val="22"/>
                <w:lang w:val="fr-CA"/>
              </w:rPr>
              <w:t>effectu</w:t>
            </w:r>
            <w:r w:rsidRPr="19770786" w:rsidR="19770786">
              <w:rPr>
                <w:rFonts w:ascii="Arial" w:hAnsi="Arial" w:eastAsia="Arial" w:cs="Arial"/>
                <w:color w:val="00000A"/>
                <w:sz w:val="22"/>
                <w:szCs w:val="22"/>
                <w:lang w:val="fr-CA"/>
              </w:rPr>
              <w:t>é.</w:t>
            </w:r>
          </w:p>
        </w:tc>
      </w:tr>
    </w:tbl>
    <w:p w:rsidR="19770786" w:rsidP="19770786" w:rsidRDefault="19770786" w14:paraId="740FB16E" w14:textId="17878A86">
      <w:pPr>
        <w:pStyle w:val="Normal"/>
        <w:jc w:val="both"/>
        <w:rPr>
          <w:lang w:val="fr-FR"/>
        </w:rPr>
      </w:pPr>
    </w:p>
    <w:sectPr w:rsidRPr="00737DC3" w:rsidR="0076420C">
      <w:headerReference w:type="default" r:id="rId11"/>
      <w:footerReference w:type="default" r:id="rId12"/>
      <w:headerReference w:type="first" r:id="rId13"/>
      <w:pgSz w:w="12240" w:h="15840" w:orient="portrait"/>
      <w:pgMar w:top="1244" w:right="1440" w:bottom="777" w:left="1440" w:header="990" w:footer="72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934" w:rsidRDefault="00286934" w14:paraId="4CD738AA" w14:textId="77777777">
      <w:r>
        <w:separator/>
      </w:r>
    </w:p>
  </w:endnote>
  <w:endnote w:type="continuationSeparator" w:id="0">
    <w:p w:rsidR="00286934" w:rsidRDefault="00286934" w14:paraId="2C21C252" w14:textId="77777777">
      <w:r>
        <w:continuationSeparator/>
      </w:r>
    </w:p>
  </w:endnote>
  <w:endnote w:type="continuationNotice" w:id="1">
    <w:p w:rsidR="00286934" w:rsidRDefault="00286934" w14:paraId="7DFD89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variable"/>
  </w:font>
  <w:font w:name="Source Sans Pro">
    <w:altName w:val="Times New Roman"/>
    <w:charset w:val="00"/>
    <w:family w:val="swiss"/>
    <w:pitch w:val="variable"/>
    <w:sig w:usb0="600002F7" w:usb1="02000001" w:usb2="00000000" w:usb3="00000000" w:csb0="0000019F" w:csb1="00000000"/>
  </w:font>
  <w:font w:name="Book Antiqua">
    <w:charset w:val="00"/>
    <w:family w:val="roman"/>
    <w:pitch w:val="variable"/>
    <w:sig w:usb0="00000287" w:usb1="00000000" w:usb2="00000000" w:usb3="00000000" w:csb0="0000009F" w:csb1="00000000"/>
  </w:font>
  <w:font w:name="Courgette">
    <w:charset w:val="01"/>
    <w:family w:val="roman"/>
    <w:pitch w:val="variable"/>
  </w:font>
  <w:font w:name="FreeSans">
    <w:altName w:val="Times New Roman"/>
    <w:charset w:val="01"/>
    <w:family w:val="roman"/>
    <w:pitch w:val="variable"/>
  </w:font>
  <w:font w:name="Wingdings 2">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asa">
    <w:altName w:val="Times New Roman"/>
    <w:charset w:val="01"/>
    <w:family w:val="roman"/>
    <w:pitch w:val="variable"/>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buntu">
    <w:altName w:val="Times New Roman"/>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7DC3" w:rsidR="0076420C" w:rsidP="00254B25" w:rsidRDefault="000015F3" w14:paraId="1835DCD8" w14:textId="55C09322">
    <w:pPr>
      <w:tabs>
        <w:tab w:val="center" w:pos="4678"/>
        <w:tab w:val="right" w:pos="9359"/>
      </w:tabs>
      <w:rPr>
        <w:lang w:val="fr-FR"/>
      </w:rPr>
    </w:pPr>
    <w:r w:rsidRPr="621FD7D3">
      <w:rPr>
        <w:rFonts w:ascii="Times" w:hAnsi="Times" w:eastAsia="Times" w:cs="Times"/>
        <w:color w:val="FFFFFF" w:themeColor="background1"/>
        <w:sz w:val="20"/>
        <w:szCs w:val="20"/>
        <w:highlight w:val="black"/>
        <w:lang w:val="fr-FR"/>
      </w:rPr>
      <w:t>Plan de cours – Hiver 2019</w:t>
    </w:r>
    <w:r w:rsidR="00254B25">
      <w:rPr>
        <w:rFonts w:ascii="Times" w:hAnsi="Times" w:eastAsia="Times" w:cs="Times"/>
        <w:color w:val="FFFFFF" w:themeColor="background1"/>
        <w:sz w:val="20"/>
        <w:szCs w:val="20"/>
        <w:highlight w:val="black"/>
        <w:lang w:val="fr-FR"/>
      </w:rPr>
      <w:tab/>
    </w:r>
    <w:r w:rsidRPr="621FD7D3">
      <w:rPr>
        <w:rFonts w:ascii="Times" w:hAnsi="Times" w:eastAsia="Times" w:cs="Times"/>
        <w:color w:val="FFFFFF" w:themeColor="background1"/>
        <w:sz w:val="20"/>
        <w:szCs w:val="20"/>
        <w:highlight w:val="black"/>
        <w:lang w:val="fr-FR"/>
      </w:rPr>
      <w:t xml:space="preserve"> </w:t>
    </w:r>
    <w:r w:rsidRPr="00737DC3">
      <w:rPr>
        <w:rFonts w:ascii="Times" w:hAnsi="Times" w:eastAsia="Times" w:cs="Times"/>
        <w:color w:val="EFEFEF"/>
        <w:sz w:val="20"/>
        <w:szCs w:val="20"/>
        <w:highlight w:val="black"/>
        <w:lang w:val="fr-FR"/>
      </w:rPr>
      <w:t>Page</w:t>
    </w:r>
    <w:r w:rsidR="001661D9">
      <w:rPr>
        <w:rFonts w:ascii="Times" w:hAnsi="Times" w:eastAsia="Times" w:cs="Times"/>
        <w:color w:val="EFEFEF"/>
        <w:sz w:val="20"/>
        <w:szCs w:val="20"/>
        <w:highlight w:val="black"/>
        <w:lang w:val="fr-FR"/>
      </w:rPr>
      <w:t xml:space="preserve"> </w:t>
    </w:r>
    <w:r w:rsidRPr="00722AFD" w:rsidR="00722AFD">
      <w:rPr>
        <w:rFonts w:ascii="Times" w:hAnsi="Times" w:eastAsia="Times" w:cs="Times"/>
        <w:color w:val="EFEFEF"/>
        <w:sz w:val="20"/>
        <w:szCs w:val="20"/>
        <w:highlight w:val="black"/>
        <w:lang w:val="fr-FR"/>
      </w:rPr>
      <w:fldChar w:fldCharType="begin"/>
    </w:r>
    <w:r w:rsidRPr="00722AFD" w:rsidR="00722AFD">
      <w:rPr>
        <w:rFonts w:ascii="Times" w:hAnsi="Times" w:eastAsia="Times" w:cs="Times"/>
        <w:color w:val="EFEFEF"/>
        <w:sz w:val="20"/>
        <w:szCs w:val="20"/>
        <w:highlight w:val="black"/>
        <w:lang w:val="fr-FR"/>
      </w:rPr>
      <w:instrText>PAGE   \* MERGEFORMAT</w:instrText>
    </w:r>
    <w:r w:rsidRPr="00722AFD" w:rsidR="00722AFD">
      <w:rPr>
        <w:rFonts w:ascii="Times" w:hAnsi="Times" w:eastAsia="Times" w:cs="Times"/>
        <w:color w:val="EFEFEF"/>
        <w:sz w:val="20"/>
        <w:szCs w:val="20"/>
        <w:highlight w:val="black"/>
        <w:lang w:val="fr-FR"/>
      </w:rPr>
      <w:fldChar w:fldCharType="separate"/>
    </w:r>
    <w:r w:rsidRPr="00722AFD" w:rsidR="00722AFD">
      <w:rPr>
        <w:rFonts w:ascii="Times" w:hAnsi="Times" w:eastAsia="Times" w:cs="Times"/>
        <w:color w:val="EFEFEF"/>
        <w:sz w:val="20"/>
        <w:szCs w:val="20"/>
        <w:highlight w:val="black"/>
        <w:lang w:val="fr-FR"/>
      </w:rPr>
      <w:t>1</w:t>
    </w:r>
    <w:r w:rsidRPr="00722AFD" w:rsidR="00722AFD">
      <w:rPr>
        <w:rFonts w:ascii="Times" w:hAnsi="Times" w:eastAsia="Times" w:cs="Times"/>
        <w:color w:val="EFEFEF"/>
        <w:sz w:val="20"/>
        <w:szCs w:val="20"/>
        <w:highlight w:val="black"/>
        <w:lang w:val="fr-FR"/>
      </w:rPr>
      <w:fldChar w:fldCharType="end"/>
    </w:r>
    <w:r w:rsidR="00DD48EF">
      <w:rPr>
        <w:rFonts w:ascii="Times" w:hAnsi="Times" w:eastAsia="Times" w:cs="Times"/>
        <w:color w:val="EFEFEF"/>
        <w:sz w:val="20"/>
        <w:szCs w:val="20"/>
        <w:highlight w:val="black"/>
        <w:lang w:val="fr-FR"/>
      </w:rPr>
      <w:tab/>
    </w:r>
    <w:r w:rsidR="00DD48EF">
      <w:rPr>
        <w:rFonts w:ascii="Times" w:hAnsi="Times" w:eastAsia="Times" w:cs="Times"/>
        <w:color w:val="FFFFFF" w:themeColor="background1"/>
        <w:sz w:val="20"/>
        <w:szCs w:val="20"/>
        <w:highlight w:val="black"/>
        <w:lang w:val="fr-FR"/>
      </w:rPr>
      <w:t xml:space="preserve">420-KB5 - </w:t>
    </w:r>
    <w:r w:rsidRPr="621FD7D3" w:rsidR="00DD48EF">
      <w:rPr>
        <w:rFonts w:ascii="Times" w:hAnsi="Times" w:eastAsia="Times" w:cs="Times"/>
        <w:color w:val="FFFFFF" w:themeColor="background1"/>
        <w:sz w:val="20"/>
        <w:szCs w:val="20"/>
        <w:highlight w:val="black"/>
        <w:lang w:val="fr-FR"/>
      </w:rPr>
      <w:t>Programmation Web</w:t>
    </w:r>
    <w:r w:rsidRPr="00737DC3">
      <w:rPr>
        <w:rFonts w:ascii="Times" w:hAnsi="Times" w:eastAsia="Times" w:cs="Times"/>
        <w:color w:val="EFEFEF"/>
        <w:sz w:val="20"/>
        <w:szCs w:val="20"/>
        <w:highlight w:val="black"/>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934" w:rsidRDefault="00286934" w14:paraId="2ACBBD28" w14:textId="77777777">
      <w:r>
        <w:separator/>
      </w:r>
    </w:p>
  </w:footnote>
  <w:footnote w:type="continuationSeparator" w:id="0">
    <w:p w:rsidR="00286934" w:rsidRDefault="00286934" w14:paraId="4245050D" w14:textId="77777777">
      <w:r>
        <w:continuationSeparator/>
      </w:r>
    </w:p>
  </w:footnote>
  <w:footnote w:type="continuationNotice" w:id="1">
    <w:p w:rsidR="00286934" w:rsidRDefault="00286934" w14:paraId="56A451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0C" w:rsidP="7C92F05E" w:rsidRDefault="0076420C" w14:paraId="2C5722DA" w14:textId="77777777">
    <w:pPr>
      <w:tabs>
        <w:tab w:val="center" w:pos="4320"/>
        <w:tab w:val="right" w:pos="8640"/>
      </w:tabs>
      <w:rPr>
        <w:color w:val="F79646" w:themeColor="accent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C92F05E" w:rsidTr="7C92F05E" w14:paraId="340D4A19" w14:textId="77777777">
      <w:tc>
        <w:tcPr>
          <w:tcW w:w="3120" w:type="dxa"/>
        </w:tcPr>
        <w:p w:rsidR="7C92F05E" w:rsidP="7C92F05E" w:rsidRDefault="7C92F05E" w14:paraId="7B39379A" w14:textId="1FA7AE54">
          <w:pPr>
            <w:pStyle w:val="Header"/>
            <w:ind w:left="-115"/>
          </w:pPr>
        </w:p>
      </w:tc>
      <w:tc>
        <w:tcPr>
          <w:tcW w:w="3120" w:type="dxa"/>
        </w:tcPr>
        <w:p w:rsidR="7C92F05E" w:rsidP="7C92F05E" w:rsidRDefault="7C92F05E" w14:paraId="0587306C" w14:textId="39E5C69D">
          <w:pPr>
            <w:pStyle w:val="Header"/>
            <w:jc w:val="center"/>
          </w:pPr>
        </w:p>
      </w:tc>
      <w:tc>
        <w:tcPr>
          <w:tcW w:w="3120" w:type="dxa"/>
        </w:tcPr>
        <w:p w:rsidR="7C92F05E" w:rsidP="7C92F05E" w:rsidRDefault="7C92F05E" w14:paraId="7891A0C4" w14:textId="31AD2CD8">
          <w:pPr>
            <w:pStyle w:val="Header"/>
            <w:ind w:right="-115"/>
            <w:jc w:val="right"/>
          </w:pPr>
        </w:p>
      </w:tc>
    </w:tr>
  </w:tbl>
  <w:p w:rsidR="7C92F05E" w:rsidP="7C92F05E" w:rsidRDefault="7C92F05E" w14:paraId="1176AD40" w14:textId="28910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896BA1"/>
    <w:multiLevelType w:val="multilevel"/>
    <w:tmpl w:val="87A2B7E8"/>
    <w:lvl w:ilvl="0">
      <w:start w:val="1"/>
      <w:numFmt w:val="bullet"/>
      <w:lvlText w:val=""/>
      <w:lvlJc w:val="left"/>
      <w:pPr>
        <w:ind w:left="720" w:hanging="360"/>
      </w:pPr>
      <w:rPr>
        <w:rFonts w:hint="default" w:ascii="Symbol" w:hAnsi="Symbol" w:cs="OpenSymbol"/>
      </w:rPr>
    </w:lvl>
    <w:lvl w:ilvl="1">
      <w:start w:val="1"/>
      <w:numFmt w:val="bullet"/>
      <w:lvlText w:val="l"/>
      <w:lvlJc w:val="left"/>
      <w:pPr>
        <w:ind w:left="1080" w:hanging="360"/>
      </w:pPr>
      <w:rPr>
        <w:rFonts w:hint="default" w:ascii="Wingdings" w:hAnsi="Wingdings" w:cs="Wingdings"/>
      </w:rPr>
    </w:lvl>
    <w:lvl w:ilvl="2">
      <w:start w:val="1"/>
      <w:numFmt w:val="bullet"/>
      <w:lvlText w:val="l"/>
      <w:lvlJc w:val="left"/>
      <w:pPr>
        <w:ind w:left="1440" w:hanging="360"/>
      </w:pPr>
      <w:rPr>
        <w:rFonts w:hint="default" w:ascii="Wingdings" w:hAnsi="Wingdings" w:cs="Wingdings"/>
      </w:rPr>
    </w:lvl>
    <w:lvl w:ilvl="3">
      <w:start w:val="1"/>
      <w:numFmt w:val="bullet"/>
      <w:lvlText w:val="l"/>
      <w:lvlJc w:val="left"/>
      <w:pPr>
        <w:ind w:left="1800" w:hanging="360"/>
      </w:pPr>
      <w:rPr>
        <w:rFonts w:hint="default" w:ascii="Wingdings" w:hAnsi="Wingdings" w:cs="Wingdings"/>
      </w:rPr>
    </w:lvl>
    <w:lvl w:ilvl="4">
      <w:start w:val="1"/>
      <w:numFmt w:val="bullet"/>
      <w:lvlText w:val="l"/>
      <w:lvlJc w:val="left"/>
      <w:pPr>
        <w:ind w:left="2160" w:hanging="360"/>
      </w:pPr>
      <w:rPr>
        <w:rFonts w:hint="default" w:ascii="Wingdings" w:hAnsi="Wingdings" w:cs="Wingdings"/>
      </w:rPr>
    </w:lvl>
    <w:lvl w:ilvl="5">
      <w:start w:val="1"/>
      <w:numFmt w:val="bullet"/>
      <w:lvlText w:val="l"/>
      <w:lvlJc w:val="left"/>
      <w:pPr>
        <w:ind w:left="2520" w:hanging="360"/>
      </w:pPr>
      <w:rPr>
        <w:rFonts w:hint="default" w:ascii="Wingdings" w:hAnsi="Wingdings" w:cs="Wingdings"/>
      </w:rPr>
    </w:lvl>
    <w:lvl w:ilvl="6">
      <w:start w:val="1"/>
      <w:numFmt w:val="bullet"/>
      <w:lvlText w:val="l"/>
      <w:lvlJc w:val="left"/>
      <w:pPr>
        <w:ind w:left="2880" w:hanging="360"/>
      </w:pPr>
      <w:rPr>
        <w:rFonts w:hint="default" w:ascii="Wingdings" w:hAnsi="Wingdings" w:cs="Wingdings"/>
      </w:rPr>
    </w:lvl>
    <w:lvl w:ilvl="7">
      <w:start w:val="1"/>
      <w:numFmt w:val="bullet"/>
      <w:lvlText w:val="l"/>
      <w:lvlJc w:val="left"/>
      <w:pPr>
        <w:ind w:left="3240" w:hanging="360"/>
      </w:pPr>
      <w:rPr>
        <w:rFonts w:hint="default" w:ascii="Wingdings" w:hAnsi="Wingdings" w:cs="Wingdings"/>
      </w:rPr>
    </w:lvl>
    <w:lvl w:ilvl="8">
      <w:start w:val="1"/>
      <w:numFmt w:val="bullet"/>
      <w:lvlText w:val="l"/>
      <w:lvlJc w:val="left"/>
      <w:pPr>
        <w:ind w:left="3600" w:hanging="360"/>
      </w:pPr>
      <w:rPr>
        <w:rFonts w:hint="default" w:ascii="Wingdings" w:hAnsi="Wingdings" w:cs="Wingdings"/>
      </w:rPr>
    </w:lvl>
  </w:abstractNum>
  <w:abstractNum w:abstractNumId="1" w15:restartNumberingAfterBreak="0">
    <w:nsid w:val="1C9E1038"/>
    <w:multiLevelType w:val="multilevel"/>
    <w:tmpl w:val="C66473C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40209B8"/>
    <w:multiLevelType w:val="multilevel"/>
    <w:tmpl w:val="1C4A9A50"/>
    <w:lvl w:ilvl="0">
      <w:start w:val="1"/>
      <w:numFmt w:val="bullet"/>
      <w:lvlText w:val=""/>
      <w:lvlJc w:val="left"/>
      <w:pPr>
        <w:tabs>
          <w:tab w:val="num" w:pos="720"/>
        </w:tabs>
        <w:ind w:left="720" w:hanging="360"/>
      </w:pPr>
      <w:rPr>
        <w:rFonts w:hint="default" w:ascii="Symbol" w:hAnsi="Symbol" w:cs="OpenSymbol"/>
        <w:sz w:val="22"/>
      </w:rPr>
    </w:lvl>
    <w:lvl w:ilvl="1">
      <w:start w:val="1"/>
      <w:numFmt w:val="bullet"/>
      <w:lvlText w:val=""/>
      <w:lvlJc w:val="left"/>
      <w:pPr>
        <w:tabs>
          <w:tab w:val="num" w:pos="1080"/>
        </w:tabs>
        <w:ind w:left="1080" w:hanging="360"/>
      </w:pPr>
      <w:rPr>
        <w:rFonts w:hint="default" w:ascii="Wingdings" w:hAnsi="Wingdings" w:cs="OpenSymbol"/>
      </w:rPr>
    </w:lvl>
    <w:lvl w:ilvl="2">
      <w:start w:val="1"/>
      <w:numFmt w:val="bullet"/>
      <w:lvlText w:val=""/>
      <w:lvlJc w:val="left"/>
      <w:pPr>
        <w:tabs>
          <w:tab w:val="num" w:pos="1440"/>
        </w:tabs>
        <w:ind w:left="1440" w:hanging="360"/>
      </w:pPr>
      <w:rPr>
        <w:rFonts w:hint="default" w:ascii="Wingdings" w:hAnsi="Wingdings" w:cs="OpenSymbol"/>
      </w:rPr>
    </w:lvl>
    <w:lvl w:ilvl="3">
      <w:start w:val="1"/>
      <w:numFmt w:val="bullet"/>
      <w:lvlText w:val=""/>
      <w:lvlJc w:val="left"/>
      <w:pPr>
        <w:tabs>
          <w:tab w:val="num" w:pos="1800"/>
        </w:tabs>
        <w:ind w:left="1800" w:hanging="360"/>
      </w:pPr>
      <w:rPr>
        <w:rFonts w:hint="default" w:ascii="Wingdings" w:hAnsi="Wingdings" w:cs="OpenSymbol"/>
      </w:rPr>
    </w:lvl>
    <w:lvl w:ilvl="4">
      <w:start w:val="1"/>
      <w:numFmt w:val="bullet"/>
      <w:lvlText w:val=""/>
      <w:lvlJc w:val="left"/>
      <w:pPr>
        <w:tabs>
          <w:tab w:val="num" w:pos="2160"/>
        </w:tabs>
        <w:ind w:left="2160" w:hanging="360"/>
      </w:pPr>
      <w:rPr>
        <w:rFonts w:hint="default" w:ascii="Wingdings" w:hAnsi="Wingdings" w:cs="OpenSymbol"/>
      </w:rPr>
    </w:lvl>
    <w:lvl w:ilvl="5">
      <w:start w:val="1"/>
      <w:numFmt w:val="bullet"/>
      <w:lvlText w:val=""/>
      <w:lvlJc w:val="left"/>
      <w:pPr>
        <w:tabs>
          <w:tab w:val="num" w:pos="2520"/>
        </w:tabs>
        <w:ind w:left="2520" w:hanging="360"/>
      </w:pPr>
      <w:rPr>
        <w:rFonts w:hint="default" w:ascii="Wingdings" w:hAnsi="Wingdings" w:cs="OpenSymbol"/>
      </w:rPr>
    </w:lvl>
    <w:lvl w:ilvl="6">
      <w:start w:val="1"/>
      <w:numFmt w:val="bullet"/>
      <w:lvlText w:val=""/>
      <w:lvlJc w:val="left"/>
      <w:pPr>
        <w:tabs>
          <w:tab w:val="num" w:pos="2880"/>
        </w:tabs>
        <w:ind w:left="2880" w:hanging="360"/>
      </w:pPr>
      <w:rPr>
        <w:rFonts w:hint="default" w:ascii="Wingdings" w:hAnsi="Wingdings" w:cs="OpenSymbol"/>
      </w:rPr>
    </w:lvl>
    <w:lvl w:ilvl="7">
      <w:start w:val="1"/>
      <w:numFmt w:val="bullet"/>
      <w:lvlText w:val=""/>
      <w:lvlJc w:val="left"/>
      <w:pPr>
        <w:tabs>
          <w:tab w:val="num" w:pos="3240"/>
        </w:tabs>
        <w:ind w:left="3240" w:hanging="360"/>
      </w:pPr>
      <w:rPr>
        <w:rFonts w:hint="default" w:ascii="Wingdings" w:hAnsi="Wingdings" w:cs="OpenSymbol"/>
      </w:rPr>
    </w:lvl>
    <w:lvl w:ilvl="8">
      <w:start w:val="1"/>
      <w:numFmt w:val="bullet"/>
      <w:lvlText w:val=""/>
      <w:lvlJc w:val="left"/>
      <w:pPr>
        <w:tabs>
          <w:tab w:val="num" w:pos="3600"/>
        </w:tabs>
        <w:ind w:left="3600" w:hanging="360"/>
      </w:pPr>
      <w:rPr>
        <w:rFonts w:hint="default" w:ascii="Wingdings" w:hAnsi="Wingdings" w:cs="OpenSymbol"/>
      </w:rPr>
    </w:lvl>
  </w:abstractNum>
  <w:abstractNum w:abstractNumId="3" w15:restartNumberingAfterBreak="0">
    <w:nsid w:val="2A4606A7"/>
    <w:multiLevelType w:val="multilevel"/>
    <w:tmpl w:val="D610C972"/>
    <w:lvl w:ilvl="0">
      <w:start w:val="1"/>
      <w:numFmt w:val="bullet"/>
      <w:lvlText w:val=""/>
      <w:lvlJc w:val="left"/>
      <w:pPr>
        <w:ind w:left="720" w:hanging="360"/>
      </w:pPr>
      <w:rPr>
        <w:rFonts w:hint="default" w:ascii="Symbol" w:hAnsi="Symbol" w:cs="Wingdings"/>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3910669"/>
    <w:multiLevelType w:val="hybridMultilevel"/>
    <w:tmpl w:val="36802AD8"/>
    <w:lvl w:ilvl="0" w:tplc="F26A59A6">
      <w:start w:val="1"/>
      <w:numFmt w:val="bullet"/>
      <w:lvlText w:val=""/>
      <w:lvlJc w:val="left"/>
      <w:pPr>
        <w:ind w:left="720" w:hanging="360"/>
      </w:pPr>
      <w:rPr>
        <w:rFonts w:hint="default" w:ascii="Symbol" w:hAnsi="Symbol"/>
      </w:rPr>
    </w:lvl>
    <w:lvl w:ilvl="1" w:tplc="981843BC">
      <w:start w:val="1"/>
      <w:numFmt w:val="bullet"/>
      <w:lvlText w:val="o"/>
      <w:lvlJc w:val="left"/>
      <w:pPr>
        <w:ind w:left="1440" w:hanging="360"/>
      </w:pPr>
      <w:rPr>
        <w:rFonts w:hint="default" w:ascii="Courier New" w:hAnsi="Courier New"/>
      </w:rPr>
    </w:lvl>
    <w:lvl w:ilvl="2" w:tplc="E3889144">
      <w:start w:val="1"/>
      <w:numFmt w:val="bullet"/>
      <w:lvlText w:val=""/>
      <w:lvlJc w:val="left"/>
      <w:pPr>
        <w:ind w:left="2160" w:hanging="360"/>
      </w:pPr>
      <w:rPr>
        <w:rFonts w:hint="default" w:ascii="Wingdings" w:hAnsi="Wingdings"/>
      </w:rPr>
    </w:lvl>
    <w:lvl w:ilvl="3" w:tplc="6A62B8C2">
      <w:start w:val="1"/>
      <w:numFmt w:val="bullet"/>
      <w:lvlText w:val=""/>
      <w:lvlJc w:val="left"/>
      <w:pPr>
        <w:ind w:left="2880" w:hanging="360"/>
      </w:pPr>
      <w:rPr>
        <w:rFonts w:hint="default" w:ascii="Symbol" w:hAnsi="Symbol"/>
      </w:rPr>
    </w:lvl>
    <w:lvl w:ilvl="4" w:tplc="5EAA2D4C">
      <w:start w:val="1"/>
      <w:numFmt w:val="bullet"/>
      <w:lvlText w:val="o"/>
      <w:lvlJc w:val="left"/>
      <w:pPr>
        <w:ind w:left="3600" w:hanging="360"/>
      </w:pPr>
      <w:rPr>
        <w:rFonts w:hint="default" w:ascii="Courier New" w:hAnsi="Courier New"/>
      </w:rPr>
    </w:lvl>
    <w:lvl w:ilvl="5" w:tplc="12407902">
      <w:start w:val="1"/>
      <w:numFmt w:val="bullet"/>
      <w:lvlText w:val=""/>
      <w:lvlJc w:val="left"/>
      <w:pPr>
        <w:ind w:left="4320" w:hanging="360"/>
      </w:pPr>
      <w:rPr>
        <w:rFonts w:hint="default" w:ascii="Wingdings" w:hAnsi="Wingdings"/>
      </w:rPr>
    </w:lvl>
    <w:lvl w:ilvl="6" w:tplc="C5828790">
      <w:start w:val="1"/>
      <w:numFmt w:val="bullet"/>
      <w:lvlText w:val=""/>
      <w:lvlJc w:val="left"/>
      <w:pPr>
        <w:ind w:left="5040" w:hanging="360"/>
      </w:pPr>
      <w:rPr>
        <w:rFonts w:hint="default" w:ascii="Symbol" w:hAnsi="Symbol"/>
      </w:rPr>
    </w:lvl>
    <w:lvl w:ilvl="7" w:tplc="3412201A">
      <w:start w:val="1"/>
      <w:numFmt w:val="bullet"/>
      <w:lvlText w:val="o"/>
      <w:lvlJc w:val="left"/>
      <w:pPr>
        <w:ind w:left="5760" w:hanging="360"/>
      </w:pPr>
      <w:rPr>
        <w:rFonts w:hint="default" w:ascii="Courier New" w:hAnsi="Courier New"/>
      </w:rPr>
    </w:lvl>
    <w:lvl w:ilvl="8" w:tplc="0E1A3720">
      <w:start w:val="1"/>
      <w:numFmt w:val="bullet"/>
      <w:lvlText w:val=""/>
      <w:lvlJc w:val="left"/>
      <w:pPr>
        <w:ind w:left="6480" w:hanging="360"/>
      </w:pPr>
      <w:rPr>
        <w:rFonts w:hint="default" w:ascii="Wingdings" w:hAnsi="Wingdings"/>
      </w:rPr>
    </w:lvl>
  </w:abstractNum>
  <w:abstractNum w:abstractNumId="5" w15:restartNumberingAfterBreak="0">
    <w:nsid w:val="3FCD52C1"/>
    <w:multiLevelType w:val="hybridMultilevel"/>
    <w:tmpl w:val="F5E63232"/>
    <w:lvl w:ilvl="0" w:tplc="040C0001">
      <w:start w:val="1"/>
      <w:numFmt w:val="bullet"/>
      <w:lvlText w:val=""/>
      <w:lvlJc w:val="left"/>
      <w:pPr>
        <w:ind w:left="360" w:hanging="360"/>
      </w:pPr>
      <w:rPr>
        <w:rFonts w:hint="default" w:ascii="Symbol" w:hAnsi="Symbol"/>
      </w:rPr>
    </w:lvl>
    <w:lvl w:ilvl="1" w:tplc="981843BC">
      <w:start w:val="1"/>
      <w:numFmt w:val="bullet"/>
      <w:lvlText w:val="o"/>
      <w:lvlJc w:val="left"/>
      <w:pPr>
        <w:ind w:left="1080" w:hanging="360"/>
      </w:pPr>
      <w:rPr>
        <w:rFonts w:hint="default" w:ascii="Courier New" w:hAnsi="Courier New"/>
      </w:rPr>
    </w:lvl>
    <w:lvl w:ilvl="2" w:tplc="E3889144">
      <w:start w:val="1"/>
      <w:numFmt w:val="bullet"/>
      <w:lvlText w:val=""/>
      <w:lvlJc w:val="left"/>
      <w:pPr>
        <w:ind w:left="1800" w:hanging="360"/>
      </w:pPr>
      <w:rPr>
        <w:rFonts w:hint="default" w:ascii="Wingdings" w:hAnsi="Wingdings"/>
      </w:rPr>
    </w:lvl>
    <w:lvl w:ilvl="3" w:tplc="6A62B8C2">
      <w:start w:val="1"/>
      <w:numFmt w:val="bullet"/>
      <w:lvlText w:val=""/>
      <w:lvlJc w:val="left"/>
      <w:pPr>
        <w:ind w:left="2520" w:hanging="360"/>
      </w:pPr>
      <w:rPr>
        <w:rFonts w:hint="default" w:ascii="Symbol" w:hAnsi="Symbol"/>
      </w:rPr>
    </w:lvl>
    <w:lvl w:ilvl="4" w:tplc="5EAA2D4C">
      <w:start w:val="1"/>
      <w:numFmt w:val="bullet"/>
      <w:lvlText w:val="o"/>
      <w:lvlJc w:val="left"/>
      <w:pPr>
        <w:ind w:left="3240" w:hanging="360"/>
      </w:pPr>
      <w:rPr>
        <w:rFonts w:hint="default" w:ascii="Courier New" w:hAnsi="Courier New"/>
      </w:rPr>
    </w:lvl>
    <w:lvl w:ilvl="5" w:tplc="12407902">
      <w:start w:val="1"/>
      <w:numFmt w:val="bullet"/>
      <w:lvlText w:val=""/>
      <w:lvlJc w:val="left"/>
      <w:pPr>
        <w:ind w:left="3960" w:hanging="360"/>
      </w:pPr>
      <w:rPr>
        <w:rFonts w:hint="default" w:ascii="Wingdings" w:hAnsi="Wingdings"/>
      </w:rPr>
    </w:lvl>
    <w:lvl w:ilvl="6" w:tplc="C5828790">
      <w:start w:val="1"/>
      <w:numFmt w:val="bullet"/>
      <w:lvlText w:val=""/>
      <w:lvlJc w:val="left"/>
      <w:pPr>
        <w:ind w:left="4680" w:hanging="360"/>
      </w:pPr>
      <w:rPr>
        <w:rFonts w:hint="default" w:ascii="Symbol" w:hAnsi="Symbol"/>
      </w:rPr>
    </w:lvl>
    <w:lvl w:ilvl="7" w:tplc="3412201A">
      <w:start w:val="1"/>
      <w:numFmt w:val="bullet"/>
      <w:lvlText w:val="o"/>
      <w:lvlJc w:val="left"/>
      <w:pPr>
        <w:ind w:left="5400" w:hanging="360"/>
      </w:pPr>
      <w:rPr>
        <w:rFonts w:hint="default" w:ascii="Courier New" w:hAnsi="Courier New"/>
      </w:rPr>
    </w:lvl>
    <w:lvl w:ilvl="8" w:tplc="0E1A3720">
      <w:start w:val="1"/>
      <w:numFmt w:val="bullet"/>
      <w:lvlText w:val=""/>
      <w:lvlJc w:val="left"/>
      <w:pPr>
        <w:ind w:left="6120" w:hanging="360"/>
      </w:pPr>
      <w:rPr>
        <w:rFonts w:hint="default" w:ascii="Wingdings" w:hAnsi="Wingdings"/>
      </w:rPr>
    </w:lvl>
  </w:abstractNum>
  <w:abstractNum w:abstractNumId="6" w15:restartNumberingAfterBreak="0">
    <w:nsid w:val="4D5155BF"/>
    <w:multiLevelType w:val="hybridMultilevel"/>
    <w:tmpl w:val="99200CDC"/>
    <w:lvl w:ilvl="0" w:tplc="CA547C90">
      <w:start w:val="1"/>
      <w:numFmt w:val="bullet"/>
      <w:lvlText w:val=""/>
      <w:lvlJc w:val="left"/>
      <w:pPr>
        <w:ind w:left="720" w:hanging="360"/>
      </w:pPr>
      <w:rPr>
        <w:rFonts w:hint="default" w:ascii="Symbol" w:hAnsi="Symbol"/>
      </w:rPr>
    </w:lvl>
    <w:lvl w:ilvl="1" w:tplc="1EAC3784">
      <w:start w:val="1"/>
      <w:numFmt w:val="bullet"/>
      <w:lvlText w:val="o"/>
      <w:lvlJc w:val="left"/>
      <w:pPr>
        <w:ind w:left="1440" w:hanging="360"/>
      </w:pPr>
      <w:rPr>
        <w:rFonts w:hint="default" w:ascii="Courier New" w:hAnsi="Courier New"/>
      </w:rPr>
    </w:lvl>
    <w:lvl w:ilvl="2" w:tplc="1D3CED22">
      <w:start w:val="1"/>
      <w:numFmt w:val="bullet"/>
      <w:lvlText w:val=""/>
      <w:lvlJc w:val="left"/>
      <w:pPr>
        <w:ind w:left="2160" w:hanging="360"/>
      </w:pPr>
      <w:rPr>
        <w:rFonts w:hint="default" w:ascii="Symbol" w:hAnsi="Symbol"/>
      </w:rPr>
    </w:lvl>
    <w:lvl w:ilvl="3" w:tplc="E95C05FC">
      <w:start w:val="1"/>
      <w:numFmt w:val="bullet"/>
      <w:lvlText w:val=""/>
      <w:lvlJc w:val="left"/>
      <w:pPr>
        <w:ind w:left="2880" w:hanging="360"/>
      </w:pPr>
      <w:rPr>
        <w:rFonts w:hint="default" w:ascii="Symbol" w:hAnsi="Symbol"/>
      </w:rPr>
    </w:lvl>
    <w:lvl w:ilvl="4" w:tplc="F66ADD2C">
      <w:start w:val="1"/>
      <w:numFmt w:val="bullet"/>
      <w:lvlText w:val="o"/>
      <w:lvlJc w:val="left"/>
      <w:pPr>
        <w:ind w:left="3600" w:hanging="360"/>
      </w:pPr>
      <w:rPr>
        <w:rFonts w:hint="default" w:ascii="Courier New" w:hAnsi="Courier New"/>
      </w:rPr>
    </w:lvl>
    <w:lvl w:ilvl="5" w:tplc="7944BBEA">
      <w:start w:val="1"/>
      <w:numFmt w:val="bullet"/>
      <w:lvlText w:val=""/>
      <w:lvlJc w:val="left"/>
      <w:pPr>
        <w:ind w:left="4320" w:hanging="360"/>
      </w:pPr>
      <w:rPr>
        <w:rFonts w:hint="default" w:ascii="Wingdings" w:hAnsi="Wingdings"/>
      </w:rPr>
    </w:lvl>
    <w:lvl w:ilvl="6" w:tplc="8BDE58D2">
      <w:start w:val="1"/>
      <w:numFmt w:val="bullet"/>
      <w:lvlText w:val=""/>
      <w:lvlJc w:val="left"/>
      <w:pPr>
        <w:ind w:left="5040" w:hanging="360"/>
      </w:pPr>
      <w:rPr>
        <w:rFonts w:hint="default" w:ascii="Symbol" w:hAnsi="Symbol"/>
      </w:rPr>
    </w:lvl>
    <w:lvl w:ilvl="7" w:tplc="D44E5922">
      <w:start w:val="1"/>
      <w:numFmt w:val="bullet"/>
      <w:lvlText w:val="o"/>
      <w:lvlJc w:val="left"/>
      <w:pPr>
        <w:ind w:left="5760" w:hanging="360"/>
      </w:pPr>
      <w:rPr>
        <w:rFonts w:hint="default" w:ascii="Courier New" w:hAnsi="Courier New"/>
      </w:rPr>
    </w:lvl>
    <w:lvl w:ilvl="8" w:tplc="CF6CF7EC">
      <w:start w:val="1"/>
      <w:numFmt w:val="bullet"/>
      <w:lvlText w:val=""/>
      <w:lvlJc w:val="left"/>
      <w:pPr>
        <w:ind w:left="6480" w:hanging="360"/>
      </w:pPr>
      <w:rPr>
        <w:rFonts w:hint="default" w:ascii="Wingdings" w:hAnsi="Wingdings"/>
      </w:rPr>
    </w:lvl>
  </w:abstractNum>
  <w:abstractNum w:abstractNumId="7" w15:restartNumberingAfterBreak="0">
    <w:nsid w:val="4ECB76FD"/>
    <w:multiLevelType w:val="multilevel"/>
    <w:tmpl w:val="0E3C883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53A22B0F"/>
    <w:multiLevelType w:val="multilevel"/>
    <w:tmpl w:val="232CA5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E7E5F83"/>
    <w:multiLevelType w:val="hybridMultilevel"/>
    <w:tmpl w:val="01B4955E"/>
    <w:lvl w:ilvl="0" w:tplc="A880A9EA">
      <w:start w:val="1"/>
      <w:numFmt w:val="bullet"/>
      <w:lvlText w:val=""/>
      <w:lvlJc w:val="left"/>
      <w:pPr>
        <w:ind w:left="720" w:hanging="360"/>
      </w:pPr>
      <w:rPr>
        <w:rFonts w:hint="default" w:ascii="Symbol" w:hAnsi="Symbol"/>
      </w:rPr>
    </w:lvl>
    <w:lvl w:ilvl="1" w:tplc="088A0966">
      <w:start w:val="1"/>
      <w:numFmt w:val="bullet"/>
      <w:lvlText w:val="o"/>
      <w:lvlJc w:val="left"/>
      <w:pPr>
        <w:ind w:left="1440" w:hanging="360"/>
      </w:pPr>
      <w:rPr>
        <w:rFonts w:hint="default" w:ascii="Courier New" w:hAnsi="Courier New"/>
      </w:rPr>
    </w:lvl>
    <w:lvl w:ilvl="2" w:tplc="0FD25880">
      <w:start w:val="1"/>
      <w:numFmt w:val="bullet"/>
      <w:lvlText w:val=""/>
      <w:lvlJc w:val="left"/>
      <w:pPr>
        <w:ind w:left="2160" w:hanging="360"/>
      </w:pPr>
      <w:rPr>
        <w:rFonts w:hint="default" w:ascii="Symbol" w:hAnsi="Symbol"/>
      </w:rPr>
    </w:lvl>
    <w:lvl w:ilvl="3" w:tplc="9E7464B2">
      <w:start w:val="1"/>
      <w:numFmt w:val="bullet"/>
      <w:lvlText w:val=""/>
      <w:lvlJc w:val="left"/>
      <w:pPr>
        <w:ind w:left="2880" w:hanging="360"/>
      </w:pPr>
      <w:rPr>
        <w:rFonts w:hint="default" w:ascii="Symbol" w:hAnsi="Symbol"/>
      </w:rPr>
    </w:lvl>
    <w:lvl w:ilvl="4" w:tplc="54F6B2C6">
      <w:start w:val="1"/>
      <w:numFmt w:val="bullet"/>
      <w:lvlText w:val="o"/>
      <w:lvlJc w:val="left"/>
      <w:pPr>
        <w:ind w:left="3600" w:hanging="360"/>
      </w:pPr>
      <w:rPr>
        <w:rFonts w:hint="default" w:ascii="Courier New" w:hAnsi="Courier New"/>
      </w:rPr>
    </w:lvl>
    <w:lvl w:ilvl="5" w:tplc="EDF8C09E">
      <w:start w:val="1"/>
      <w:numFmt w:val="bullet"/>
      <w:lvlText w:val=""/>
      <w:lvlJc w:val="left"/>
      <w:pPr>
        <w:ind w:left="4320" w:hanging="360"/>
      </w:pPr>
      <w:rPr>
        <w:rFonts w:hint="default" w:ascii="Wingdings" w:hAnsi="Wingdings"/>
      </w:rPr>
    </w:lvl>
    <w:lvl w:ilvl="6" w:tplc="EAC0778C">
      <w:start w:val="1"/>
      <w:numFmt w:val="bullet"/>
      <w:lvlText w:val=""/>
      <w:lvlJc w:val="left"/>
      <w:pPr>
        <w:ind w:left="5040" w:hanging="360"/>
      </w:pPr>
      <w:rPr>
        <w:rFonts w:hint="default" w:ascii="Symbol" w:hAnsi="Symbol"/>
      </w:rPr>
    </w:lvl>
    <w:lvl w:ilvl="7" w:tplc="CF86FDDC">
      <w:start w:val="1"/>
      <w:numFmt w:val="bullet"/>
      <w:lvlText w:val="o"/>
      <w:lvlJc w:val="left"/>
      <w:pPr>
        <w:ind w:left="5760" w:hanging="360"/>
      </w:pPr>
      <w:rPr>
        <w:rFonts w:hint="default" w:ascii="Courier New" w:hAnsi="Courier New"/>
      </w:rPr>
    </w:lvl>
    <w:lvl w:ilvl="8" w:tplc="9564C0F8">
      <w:start w:val="1"/>
      <w:numFmt w:val="bullet"/>
      <w:lvlText w:val=""/>
      <w:lvlJc w:val="left"/>
      <w:pPr>
        <w:ind w:left="6480" w:hanging="360"/>
      </w:pPr>
      <w:rPr>
        <w:rFonts w:hint="default" w:ascii="Wingdings" w:hAnsi="Wingdings"/>
      </w:rPr>
    </w:lvl>
  </w:abstractNum>
  <w:abstractNum w:abstractNumId="10" w15:restartNumberingAfterBreak="0">
    <w:nsid w:val="5F6C08C7"/>
    <w:multiLevelType w:val="multilevel"/>
    <w:tmpl w:val="E64E035C"/>
    <w:lvl w:ilvl="0">
      <w:start w:val="1"/>
      <w:numFmt w:val="bullet"/>
      <w:lvlText w:val=""/>
      <w:lvlJc w:val="left"/>
      <w:pPr>
        <w:ind w:left="853" w:hanging="360"/>
      </w:pPr>
      <w:rPr>
        <w:rFonts w:hint="default" w:ascii="Symbol" w:hAnsi="Symbol" w:cs="OpenSymbol"/>
      </w:rPr>
    </w:lvl>
    <w:lvl w:ilvl="1">
      <w:start w:val="1"/>
      <w:numFmt w:val="bullet"/>
      <w:lvlText w:val="o"/>
      <w:lvlJc w:val="left"/>
      <w:pPr>
        <w:ind w:left="1573" w:hanging="360"/>
      </w:pPr>
      <w:rPr>
        <w:rFonts w:hint="default" w:ascii="OpenSymbol" w:hAnsi="OpenSymbol" w:cs="OpenSymbol"/>
      </w:rPr>
    </w:lvl>
    <w:lvl w:ilvl="2">
      <w:start w:val="1"/>
      <w:numFmt w:val="bullet"/>
      <w:lvlText w:val="▪"/>
      <w:lvlJc w:val="left"/>
      <w:pPr>
        <w:ind w:left="2293" w:hanging="360"/>
      </w:pPr>
      <w:rPr>
        <w:rFonts w:hint="default" w:ascii="Noto Sans Symbols" w:hAnsi="Noto Sans Symbols" w:cs="Noto Sans Symbols"/>
      </w:rPr>
    </w:lvl>
    <w:lvl w:ilvl="3">
      <w:start w:val="1"/>
      <w:numFmt w:val="bullet"/>
      <w:lvlText w:val="●"/>
      <w:lvlJc w:val="left"/>
      <w:pPr>
        <w:ind w:left="3013" w:hanging="360"/>
      </w:pPr>
      <w:rPr>
        <w:rFonts w:hint="default" w:ascii="Noto Sans Symbols" w:hAnsi="Noto Sans Symbols" w:cs="Noto Sans Symbols"/>
      </w:rPr>
    </w:lvl>
    <w:lvl w:ilvl="4">
      <w:start w:val="1"/>
      <w:numFmt w:val="bullet"/>
      <w:lvlText w:val="o"/>
      <w:lvlJc w:val="left"/>
      <w:pPr>
        <w:ind w:left="3733" w:hanging="360"/>
      </w:pPr>
      <w:rPr>
        <w:rFonts w:hint="default" w:ascii="OpenSymbol" w:hAnsi="OpenSymbol" w:cs="OpenSymbol"/>
      </w:rPr>
    </w:lvl>
    <w:lvl w:ilvl="5">
      <w:start w:val="1"/>
      <w:numFmt w:val="bullet"/>
      <w:lvlText w:val="▪"/>
      <w:lvlJc w:val="left"/>
      <w:pPr>
        <w:ind w:left="4453" w:hanging="360"/>
      </w:pPr>
      <w:rPr>
        <w:rFonts w:hint="default" w:ascii="Noto Sans Symbols" w:hAnsi="Noto Sans Symbols" w:cs="Noto Sans Symbols"/>
      </w:rPr>
    </w:lvl>
    <w:lvl w:ilvl="6">
      <w:start w:val="1"/>
      <w:numFmt w:val="bullet"/>
      <w:lvlText w:val="●"/>
      <w:lvlJc w:val="left"/>
      <w:pPr>
        <w:ind w:left="5173" w:hanging="360"/>
      </w:pPr>
      <w:rPr>
        <w:rFonts w:hint="default" w:ascii="Noto Sans Symbols" w:hAnsi="Noto Sans Symbols" w:cs="Noto Sans Symbols"/>
      </w:rPr>
    </w:lvl>
    <w:lvl w:ilvl="7">
      <w:start w:val="1"/>
      <w:numFmt w:val="bullet"/>
      <w:lvlText w:val="o"/>
      <w:lvlJc w:val="left"/>
      <w:pPr>
        <w:ind w:left="5893" w:hanging="360"/>
      </w:pPr>
      <w:rPr>
        <w:rFonts w:hint="default" w:ascii="OpenSymbol" w:hAnsi="OpenSymbol" w:cs="OpenSymbol"/>
      </w:rPr>
    </w:lvl>
    <w:lvl w:ilvl="8">
      <w:start w:val="1"/>
      <w:numFmt w:val="bullet"/>
      <w:lvlText w:val="▪"/>
      <w:lvlJc w:val="left"/>
      <w:pPr>
        <w:ind w:left="6613" w:hanging="360"/>
      </w:pPr>
      <w:rPr>
        <w:rFonts w:hint="default" w:ascii="Noto Sans Symbols" w:hAnsi="Noto Sans Symbols" w:cs="Noto Sans Symbols"/>
      </w:rPr>
    </w:lvl>
  </w:abstractNum>
  <w:abstractNum w:abstractNumId="11" w15:restartNumberingAfterBreak="0">
    <w:nsid w:val="694140F5"/>
    <w:multiLevelType w:val="multilevel"/>
    <w:tmpl w:val="83F006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FD9062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6"/>
  </w:num>
  <w:num w:numId="2">
    <w:abstractNumId w:val="9"/>
  </w:num>
  <w:num w:numId="3">
    <w:abstractNumId w:val="4"/>
  </w:num>
  <w:num w:numId="4">
    <w:abstractNumId w:val="3"/>
  </w:num>
  <w:num w:numId="5">
    <w:abstractNumId w:val="11"/>
  </w:num>
  <w:num w:numId="6">
    <w:abstractNumId w:val="0"/>
  </w:num>
  <w:num w:numId="7">
    <w:abstractNumId w:val="10"/>
  </w:num>
  <w:num w:numId="8">
    <w:abstractNumId w:val="1"/>
  </w:num>
  <w:num w:numId="9">
    <w:abstractNumId w:val="12"/>
  </w:num>
  <w:num w:numId="10">
    <w:abstractNumId w:val="2"/>
  </w:num>
  <w:num w:numId="11">
    <w:abstractNumId w:val="7"/>
  </w:num>
  <w:num w:numId="12">
    <w:abstractNumId w:val="8"/>
  </w:num>
  <w:num w:numId="1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2F05E"/>
    <w:rsid w:val="000015F3"/>
    <w:rsid w:val="00012FBE"/>
    <w:rsid w:val="000260F7"/>
    <w:rsid w:val="000C6D3C"/>
    <w:rsid w:val="000E6ADF"/>
    <w:rsid w:val="001661D9"/>
    <w:rsid w:val="00193BD6"/>
    <w:rsid w:val="001C070F"/>
    <w:rsid w:val="001C079C"/>
    <w:rsid w:val="001D6218"/>
    <w:rsid w:val="00242971"/>
    <w:rsid w:val="00254B25"/>
    <w:rsid w:val="00286934"/>
    <w:rsid w:val="00290349"/>
    <w:rsid w:val="002948F6"/>
    <w:rsid w:val="00296467"/>
    <w:rsid w:val="002C30B4"/>
    <w:rsid w:val="00322270"/>
    <w:rsid w:val="003612FC"/>
    <w:rsid w:val="00372F71"/>
    <w:rsid w:val="003812EE"/>
    <w:rsid w:val="003C2060"/>
    <w:rsid w:val="003E34D4"/>
    <w:rsid w:val="003F5248"/>
    <w:rsid w:val="004000F1"/>
    <w:rsid w:val="00413D01"/>
    <w:rsid w:val="00450C61"/>
    <w:rsid w:val="004568AC"/>
    <w:rsid w:val="005461F7"/>
    <w:rsid w:val="005D2B1D"/>
    <w:rsid w:val="00621C4A"/>
    <w:rsid w:val="00657274"/>
    <w:rsid w:val="00673D0C"/>
    <w:rsid w:val="006C6560"/>
    <w:rsid w:val="00722AFD"/>
    <w:rsid w:val="00737DC3"/>
    <w:rsid w:val="0076027F"/>
    <w:rsid w:val="0076420C"/>
    <w:rsid w:val="00862D87"/>
    <w:rsid w:val="008B49AE"/>
    <w:rsid w:val="008C6A2F"/>
    <w:rsid w:val="008C70A1"/>
    <w:rsid w:val="008F02A8"/>
    <w:rsid w:val="00976966"/>
    <w:rsid w:val="009808DF"/>
    <w:rsid w:val="009B6DA5"/>
    <w:rsid w:val="00A11217"/>
    <w:rsid w:val="00A24268"/>
    <w:rsid w:val="00A30131"/>
    <w:rsid w:val="00A85DAA"/>
    <w:rsid w:val="00A8651E"/>
    <w:rsid w:val="00A90AE8"/>
    <w:rsid w:val="00AA53ED"/>
    <w:rsid w:val="00B259A8"/>
    <w:rsid w:val="00B56CE4"/>
    <w:rsid w:val="00B61889"/>
    <w:rsid w:val="00B70ED5"/>
    <w:rsid w:val="00B92289"/>
    <w:rsid w:val="00C12E6E"/>
    <w:rsid w:val="00C35D17"/>
    <w:rsid w:val="00C831EF"/>
    <w:rsid w:val="00CD64FE"/>
    <w:rsid w:val="00CF1869"/>
    <w:rsid w:val="00D32817"/>
    <w:rsid w:val="00D816F0"/>
    <w:rsid w:val="00DB1F18"/>
    <w:rsid w:val="00DD48EF"/>
    <w:rsid w:val="00E14460"/>
    <w:rsid w:val="00EE0E0A"/>
    <w:rsid w:val="00F162AD"/>
    <w:rsid w:val="00F4745F"/>
    <w:rsid w:val="00FF3641"/>
    <w:rsid w:val="19770786"/>
    <w:rsid w:val="24274BCA"/>
    <w:rsid w:val="5611CB2D"/>
    <w:rsid w:val="621FD7D3"/>
    <w:rsid w:val="7B5A0D66"/>
    <w:rsid w:val="7C92F0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1E6F"/>
  <w15:docId w15:val="{A67208A3-4A80-4537-816A-6620B22350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Source Sans Pro" w:hAnsi="Source Sans Pro" w:eastAsia="Source Sans Pro" w:cs="Source Sans Pro"/>
        <w:szCs w:val="22"/>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overflowPunct w:val="0"/>
    </w:pPr>
    <w:rPr>
      <w:color w:val="00000A"/>
      <w:sz w:val="22"/>
    </w:rPr>
  </w:style>
  <w:style w:type="paragraph" w:styleId="Heading1">
    <w:name w:val="heading 1"/>
    <w:basedOn w:val="Normal"/>
    <w:next w:val="Normal"/>
    <w:qFormat/>
    <w:pPr>
      <w:keepNext/>
      <w:outlineLvl w:val="0"/>
    </w:pPr>
    <w:rPr>
      <w:rFonts w:ascii="Book Antiqua" w:hAnsi="Book Antiqua" w:eastAsia="Book Antiqua" w:cs="Book Antiqua"/>
      <w:b/>
      <w:i/>
      <w:sz w:val="28"/>
      <w:szCs w:val="28"/>
    </w:rPr>
  </w:style>
  <w:style w:type="paragraph" w:styleId="Heading2">
    <w:name w:val="heading 2"/>
    <w:basedOn w:val="Normal"/>
    <w:next w:val="Normal"/>
    <w:qFormat/>
    <w:pPr>
      <w:keepNext/>
      <w:tabs>
        <w:tab w:val="right" w:pos="9360"/>
      </w:tabs>
      <w:jc w:val="both"/>
      <w:outlineLvl w:val="1"/>
    </w:pPr>
    <w:rPr>
      <w:b/>
      <w:i/>
      <w:sz w:val="28"/>
      <w:szCs w:val="28"/>
    </w:rPr>
  </w:style>
  <w:style w:type="paragraph" w:styleId="Heading3">
    <w:name w:val="heading 3"/>
    <w:basedOn w:val="Normal"/>
    <w:next w:val="Normal"/>
    <w:qFormat/>
    <w:pPr>
      <w:keepNext/>
      <w:outlineLvl w:val="2"/>
    </w:pPr>
    <w:rPr>
      <w:rFonts w:ascii="Times New Roman" w:hAnsi="Times New Roman" w:eastAsia="Times New Roman" w:cs="Times New Roman"/>
      <w:b/>
      <w:sz w:val="28"/>
      <w:szCs w:val="28"/>
    </w:rPr>
  </w:style>
  <w:style w:type="paragraph" w:styleId="Heading4">
    <w:name w:val="heading 4"/>
    <w:basedOn w:val="Normal"/>
    <w:next w:val="Normal"/>
    <w:qFormat/>
    <w:pPr>
      <w:keepNext/>
      <w:tabs>
        <w:tab w:val="left" w:pos="-1080"/>
        <w:tab w:val="left" w:pos="-720"/>
        <w:tab w:val="left" w:pos="0"/>
        <w:tab w:val="left" w:pos="720"/>
        <w:tab w:val="left" w:pos="2160"/>
        <w:tab w:val="left" w:pos="2700"/>
        <w:tab w:val="left" w:pos="3600"/>
      </w:tabs>
      <w:ind w:left="1800" w:hanging="360"/>
      <w:jc w:val="both"/>
      <w:outlineLvl w:val="3"/>
    </w:pPr>
    <w:rPr>
      <w:rFonts w:ascii="Times New Roman" w:hAnsi="Times New Roman" w:eastAsia="Times New Roman" w:cs="Times New Roman"/>
    </w:rPr>
  </w:style>
  <w:style w:type="paragraph" w:styleId="Heading5">
    <w:name w:val="heading 5"/>
    <w:basedOn w:val="Normal"/>
    <w:next w:val="Normal"/>
    <w:qFormat/>
    <w:pPr>
      <w:keepNext/>
      <w:tabs>
        <w:tab w:val="left" w:pos="-1080"/>
        <w:tab w:val="left" w:pos="-720"/>
        <w:tab w:val="left" w:pos="0"/>
        <w:tab w:val="left" w:pos="720"/>
        <w:tab w:val="left" w:pos="1170"/>
        <w:tab w:val="left" w:pos="2160"/>
      </w:tabs>
      <w:ind w:left="2160" w:hanging="360"/>
      <w:outlineLvl w:val="4"/>
    </w:pPr>
    <w:rPr>
      <w:rFonts w:ascii="Times New Roman" w:hAnsi="Times New Roman" w:eastAsia="Times New Roman" w:cs="Times New Roman"/>
      <w:b/>
      <w:i/>
      <w:sz w:val="26"/>
      <w:szCs w:val="26"/>
    </w:rPr>
  </w:style>
  <w:style w:type="paragraph" w:styleId="Heading6">
    <w:name w:val="heading 6"/>
    <w:basedOn w:val="Normal"/>
    <w:next w:val="Normal"/>
    <w:qFormat/>
    <w:pPr>
      <w:keepNext/>
      <w:jc w:val="center"/>
      <w:outlineLvl w:val="5"/>
    </w:pPr>
    <w:rPr>
      <w:rFonts w:ascii="Courgette" w:hAnsi="Courgette" w:eastAsia="Courgette" w:cs="Courgette"/>
      <w:sz w:val="96"/>
      <w:szCs w:val="9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stLabel1" w:customStyle="1">
    <w:name w:val="ListLabel 1"/>
    <w:qFormat/>
    <w:rPr>
      <w:rFonts w:eastAsia="Noto Sans Symbols" w:cs="Noto Sans Symbols"/>
      <w:b w:val="0"/>
      <w:sz w:val="22"/>
    </w:rPr>
  </w:style>
  <w:style w:type="character" w:styleId="ListLabel2" w:customStyle="1">
    <w:name w:val="ListLabel 2"/>
    <w:qFormat/>
    <w:rPr>
      <w:rFonts w:eastAsia="Noto Sans Symbols" w:cs="Noto Sans Symbols"/>
    </w:rPr>
  </w:style>
  <w:style w:type="character" w:styleId="ListLabel3" w:customStyle="1">
    <w:name w:val="ListLabel 3"/>
    <w:qFormat/>
    <w:rPr>
      <w:rFonts w:eastAsia="Noto Sans Symbols" w:cs="Noto Sans Symbols"/>
    </w:rPr>
  </w:style>
  <w:style w:type="character" w:styleId="ListLabel4" w:customStyle="1">
    <w:name w:val="ListLabel 4"/>
    <w:qFormat/>
    <w:rPr>
      <w:rFonts w:eastAsia="Noto Sans Symbols" w:cs="Noto Sans Symbols"/>
    </w:rPr>
  </w:style>
  <w:style w:type="character" w:styleId="ListLabel5" w:customStyle="1">
    <w:name w:val="ListLabel 5"/>
    <w:qFormat/>
    <w:rPr>
      <w:rFonts w:eastAsia="Noto Sans Symbols" w:cs="Noto Sans Symbols"/>
    </w:rPr>
  </w:style>
  <w:style w:type="character" w:styleId="ListLabel6" w:customStyle="1">
    <w:name w:val="ListLabel 6"/>
    <w:qFormat/>
    <w:rPr>
      <w:rFonts w:eastAsia="Noto Sans Symbols" w:cs="Noto Sans Symbols"/>
    </w:rPr>
  </w:style>
  <w:style w:type="character" w:styleId="ListLabel7" w:customStyle="1">
    <w:name w:val="ListLabel 7"/>
    <w:qFormat/>
    <w:rPr>
      <w:rFonts w:ascii="Times New Roman" w:hAnsi="Times New Roman"/>
      <w:b w:val="0"/>
      <w:sz w:val="22"/>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rFonts w:ascii="Source Sans Pro" w:hAnsi="Source Sans Pro" w:cs="Wingdings"/>
      <w:b/>
      <w:sz w:val="22"/>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ascii="Source Sans Pro" w:hAnsi="Source Sans Pro" w:cs="Wingdings"/>
      <w:b/>
      <w:sz w:val="22"/>
    </w:rPr>
  </w:style>
  <w:style w:type="character" w:styleId="ListLabel26" w:customStyle="1">
    <w:name w:val="ListLabel 26"/>
    <w:qFormat/>
    <w:rPr>
      <w:rFonts w:ascii="Source Sans Pro" w:hAnsi="Source Sans Pro" w:cs="Wingdings"/>
      <w:b w:val="0"/>
      <w:sz w:val="22"/>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Wingdings"/>
      <w:b/>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Wingdings"/>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Wingdings"/>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Wingdings"/>
      <w:b/>
    </w:rPr>
  </w:style>
  <w:style w:type="character" w:styleId="ListLabel45" w:customStyle="1">
    <w:name w:val="ListLabel 45"/>
    <w:qFormat/>
    <w:rPr>
      <w:rFonts w:cs="Wingdings"/>
    </w:rPr>
  </w:style>
  <w:style w:type="character" w:styleId="ListLabel46" w:customStyle="1">
    <w:name w:val="ListLabel 46"/>
    <w:qFormat/>
    <w:rPr>
      <w:rFonts w:cs="Wingdings"/>
    </w:rPr>
  </w:style>
  <w:style w:type="character" w:styleId="ListLabel47" w:customStyle="1">
    <w:name w:val="ListLabel 47"/>
    <w:qFormat/>
    <w:rPr>
      <w:rFonts w:cs="Wingdings"/>
    </w:rPr>
  </w:style>
  <w:style w:type="character" w:styleId="ListLabel48" w:customStyle="1">
    <w:name w:val="ListLabel 48"/>
    <w:qFormat/>
    <w:rPr>
      <w:rFonts w:cs="Wingdings"/>
    </w:rPr>
  </w:style>
  <w:style w:type="character" w:styleId="ListLabel49" w:customStyle="1">
    <w:name w:val="ListLabel 49"/>
    <w:qFormat/>
    <w:rPr>
      <w:rFonts w:cs="Wingdings"/>
    </w:rPr>
  </w:style>
  <w:style w:type="character" w:styleId="ListLabel50" w:customStyle="1">
    <w:name w:val="ListLabel 50"/>
    <w:qFormat/>
    <w:rPr>
      <w:rFonts w:cs="Wingdings"/>
    </w:rPr>
  </w:style>
  <w:style w:type="character" w:styleId="ListLabel51" w:customStyle="1">
    <w:name w:val="ListLabel 51"/>
    <w:qFormat/>
    <w:rPr>
      <w:rFonts w:cs="Wingdings"/>
    </w:rPr>
  </w:style>
  <w:style w:type="character" w:styleId="ListLabel52" w:customStyle="1">
    <w:name w:val="ListLabel 52"/>
    <w:qFormat/>
    <w:rPr>
      <w:rFonts w:cs="Wingdings"/>
    </w:rPr>
  </w:style>
  <w:style w:type="character" w:styleId="ListLabel53" w:customStyle="1">
    <w:name w:val="ListLabel 53"/>
    <w:qFormat/>
    <w:rPr>
      <w:rFonts w:cs="Noto Sans Symbols"/>
      <w:b w:val="0"/>
      <w:sz w:val="22"/>
    </w:rPr>
  </w:style>
  <w:style w:type="character" w:styleId="ListLabel54" w:customStyle="1">
    <w:name w:val="ListLabel 54"/>
    <w:qFormat/>
    <w:rPr>
      <w:rFonts w:cs="OpenSymbol"/>
    </w:rPr>
  </w:style>
  <w:style w:type="character" w:styleId="ListLabel55" w:customStyle="1">
    <w:name w:val="ListLabel 55"/>
    <w:qFormat/>
    <w:rPr>
      <w:rFonts w:cs="Noto Sans Symbols"/>
    </w:rPr>
  </w:style>
  <w:style w:type="character" w:styleId="ListLabel56" w:customStyle="1">
    <w:name w:val="ListLabel 56"/>
    <w:qFormat/>
    <w:rPr>
      <w:rFonts w:cs="Noto Sans Symbols"/>
    </w:rPr>
  </w:style>
  <w:style w:type="character" w:styleId="ListLabel57" w:customStyle="1">
    <w:name w:val="ListLabel 57"/>
    <w:qFormat/>
    <w:rPr>
      <w:rFonts w:cs="OpenSymbol"/>
    </w:rPr>
  </w:style>
  <w:style w:type="character" w:styleId="ListLabel58" w:customStyle="1">
    <w:name w:val="ListLabel 58"/>
    <w:qFormat/>
    <w:rPr>
      <w:rFonts w:cs="Noto Sans Symbols"/>
    </w:rPr>
  </w:style>
  <w:style w:type="character" w:styleId="ListLabel59" w:customStyle="1">
    <w:name w:val="ListLabel 59"/>
    <w:qFormat/>
    <w:rPr>
      <w:rFonts w:cs="Noto Sans Symbols"/>
    </w:rPr>
  </w:style>
  <w:style w:type="character" w:styleId="ListLabel60" w:customStyle="1">
    <w:name w:val="ListLabel 60"/>
    <w:qFormat/>
    <w:rPr>
      <w:rFonts w:cs="OpenSymbol"/>
    </w:rPr>
  </w:style>
  <w:style w:type="character" w:styleId="ListLabel61" w:customStyle="1">
    <w:name w:val="ListLabel 61"/>
    <w:qFormat/>
    <w:rPr>
      <w:rFonts w:cs="Noto Sans Symbols"/>
    </w:rPr>
  </w:style>
  <w:style w:type="character" w:styleId="ListLabel62" w:customStyle="1">
    <w:name w:val="ListLabel 62"/>
    <w:qFormat/>
    <w:rPr>
      <w:rFonts w:ascii="FreeSans" w:hAnsi="FreeSans" w:cs="Wingdings"/>
      <w:b/>
      <w:sz w:val="20"/>
    </w:rPr>
  </w:style>
  <w:style w:type="character" w:styleId="ListLabel63" w:customStyle="1">
    <w:name w:val="ListLabel 63"/>
    <w:qFormat/>
    <w:rPr>
      <w:rFonts w:cs="Wingdings"/>
    </w:rPr>
  </w:style>
  <w:style w:type="character" w:styleId="ListLabel64" w:customStyle="1">
    <w:name w:val="ListLabel 64"/>
    <w:qFormat/>
    <w:rPr>
      <w:rFonts w:cs="Wingdings"/>
    </w:rPr>
  </w:style>
  <w:style w:type="character" w:styleId="ListLabel65" w:customStyle="1">
    <w:name w:val="ListLabel 65"/>
    <w:qFormat/>
    <w:rPr>
      <w:rFonts w:cs="Wingdings"/>
    </w:rPr>
  </w:style>
  <w:style w:type="character" w:styleId="ListLabel66" w:customStyle="1">
    <w:name w:val="ListLabel 66"/>
    <w:qFormat/>
    <w:rPr>
      <w:rFonts w:cs="Wingdings"/>
    </w:rPr>
  </w:style>
  <w:style w:type="character" w:styleId="ListLabel67" w:customStyle="1">
    <w:name w:val="ListLabel 67"/>
    <w:qFormat/>
    <w:rPr>
      <w:rFonts w:cs="Wingdings"/>
    </w:rPr>
  </w:style>
  <w:style w:type="character" w:styleId="ListLabel68" w:customStyle="1">
    <w:name w:val="ListLabel 68"/>
    <w:qFormat/>
    <w:rPr>
      <w:rFonts w:cs="Wingdings"/>
    </w:rPr>
  </w:style>
  <w:style w:type="character" w:styleId="ListLabel69" w:customStyle="1">
    <w:name w:val="ListLabel 69"/>
    <w:qFormat/>
    <w:rPr>
      <w:rFonts w:cs="Wingdings"/>
    </w:rPr>
  </w:style>
  <w:style w:type="character" w:styleId="ListLabel70" w:customStyle="1">
    <w:name w:val="ListLabel 70"/>
    <w:qFormat/>
    <w:rPr>
      <w:rFonts w:cs="Wingdings"/>
    </w:rPr>
  </w:style>
  <w:style w:type="character" w:styleId="ListLabel71" w:customStyle="1">
    <w:name w:val="ListLabel 71"/>
    <w:qFormat/>
    <w:rPr>
      <w:rFonts w:ascii="Source Sans Pro" w:hAnsi="Source Sans Pro" w:cs="Wingdings"/>
      <w:b/>
      <w:sz w:val="22"/>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Wingdings"/>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Wingdings"/>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Wingdings"/>
      <w:b/>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Wingdings"/>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Wingdings"/>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Wingdings"/>
      <w:b/>
    </w:rPr>
  </w:style>
  <w:style w:type="character" w:styleId="ListLabel90" w:customStyle="1">
    <w:name w:val="ListLabel 90"/>
    <w:qFormat/>
    <w:rPr>
      <w:rFonts w:cs="OpenSymbol"/>
      <w:b/>
    </w:rPr>
  </w:style>
  <w:style w:type="character" w:styleId="ListLabel91" w:customStyle="1">
    <w:name w:val="ListLabel 91"/>
    <w:qFormat/>
    <w:rPr>
      <w:rFonts w:cs="OpenSymbol"/>
    </w:rPr>
  </w:style>
  <w:style w:type="character" w:styleId="ListLabel92" w:customStyle="1">
    <w:name w:val="ListLabel 92"/>
    <w:qFormat/>
    <w:rPr>
      <w:rFonts w:cs="Wingdings"/>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Wingdings"/>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ascii="Times New Roman" w:hAnsi="Times New Roman" w:cs="Wingdings"/>
      <w:b w:val="0"/>
      <w:sz w:val="22"/>
      <w:u w:val="none"/>
    </w:rPr>
  </w:style>
  <w:style w:type="character" w:styleId="ListLabel99" w:customStyle="1">
    <w:name w:val="ListLabel 99"/>
    <w:qFormat/>
    <w:rPr>
      <w:rFonts w:cs="Wingdings 2"/>
      <w:u w:val="none"/>
    </w:rPr>
  </w:style>
  <w:style w:type="character" w:styleId="ListLabel100" w:customStyle="1">
    <w:name w:val="ListLabel 100"/>
    <w:qFormat/>
    <w:rPr>
      <w:rFonts w:cs="OpenSymbol"/>
      <w:u w:val="none"/>
    </w:rPr>
  </w:style>
  <w:style w:type="character" w:styleId="ListLabel101" w:customStyle="1">
    <w:name w:val="ListLabel 101"/>
    <w:qFormat/>
    <w:rPr>
      <w:rFonts w:cs="Wingdings"/>
      <w:u w:val="none"/>
    </w:rPr>
  </w:style>
  <w:style w:type="character" w:styleId="ListLabel102" w:customStyle="1">
    <w:name w:val="ListLabel 102"/>
    <w:qFormat/>
    <w:rPr>
      <w:rFonts w:cs="Wingdings 2"/>
      <w:u w:val="none"/>
    </w:rPr>
  </w:style>
  <w:style w:type="character" w:styleId="ListLabel103" w:customStyle="1">
    <w:name w:val="ListLabel 103"/>
    <w:qFormat/>
    <w:rPr>
      <w:rFonts w:cs="OpenSymbol"/>
      <w:u w:val="none"/>
    </w:rPr>
  </w:style>
  <w:style w:type="character" w:styleId="ListLabel104" w:customStyle="1">
    <w:name w:val="ListLabel 104"/>
    <w:qFormat/>
    <w:rPr>
      <w:rFonts w:cs="Wingdings"/>
      <w:u w:val="none"/>
    </w:rPr>
  </w:style>
  <w:style w:type="character" w:styleId="ListLabel105" w:customStyle="1">
    <w:name w:val="ListLabel 105"/>
    <w:qFormat/>
    <w:rPr>
      <w:rFonts w:cs="Wingdings 2"/>
      <w:u w:val="none"/>
    </w:rPr>
  </w:style>
  <w:style w:type="character" w:styleId="ListLabel106" w:customStyle="1">
    <w:name w:val="ListLabel 106"/>
    <w:qFormat/>
    <w:rPr>
      <w:rFonts w:cs="OpenSymbol"/>
      <w:u w:val="none"/>
    </w:rPr>
  </w:style>
  <w:style w:type="character" w:styleId="ListLabel107" w:customStyle="1">
    <w:name w:val="ListLabel 107"/>
    <w:qFormat/>
    <w:rPr>
      <w:rFonts w:ascii="Source Sans Pro" w:hAnsi="Source Sans Pro" w:cs="Wingdings"/>
      <w:b/>
      <w:sz w:val="22"/>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ascii="Source Sans Pro" w:hAnsi="Source Sans Pro" w:cs="Wingdings"/>
      <w:b/>
      <w:sz w:val="22"/>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Wingdings"/>
      <w:b/>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Wingdings"/>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Wingdings"/>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Wingdings"/>
      <w:b/>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Wingdings"/>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Wingdings"/>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ascii="Source Sans Pro" w:hAnsi="Source Sans Pro" w:cs="Wingdings"/>
      <w:b/>
      <w:sz w:val="22"/>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Wingdings"/>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Wingdings"/>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Wingdings"/>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Wingdings"/>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Wingdings"/>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ascii="Source Sans Pro" w:hAnsi="Source Sans Pro" w:cs="Wingdings"/>
      <w:b/>
      <w:sz w:val="22"/>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ascii="Source Sans Pro" w:hAnsi="Source Sans Pro" w:cs="Wingdings"/>
      <w:b/>
      <w:sz w:val="22"/>
    </w:rPr>
  </w:style>
  <w:style w:type="character" w:styleId="ListLabel171" w:customStyle="1">
    <w:name w:val="ListLabel 171"/>
    <w:qFormat/>
    <w:rPr>
      <w:rFonts w:ascii="Source Sans Pro" w:hAnsi="Source Sans Pro" w:cs="Wingdings"/>
      <w:b w:val="0"/>
      <w:sz w:val="22"/>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Wingdings"/>
      <w:b/>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Wingdings"/>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Wingdings"/>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Wingdings"/>
      <w:b/>
    </w:rPr>
  </w:style>
  <w:style w:type="character" w:styleId="ListLabel190" w:customStyle="1">
    <w:name w:val="ListLabel 190"/>
    <w:qFormat/>
    <w:rPr>
      <w:rFonts w:cs="Wingdings"/>
    </w:rPr>
  </w:style>
  <w:style w:type="character" w:styleId="ListLabel191" w:customStyle="1">
    <w:name w:val="ListLabel 191"/>
    <w:qFormat/>
    <w:rPr>
      <w:rFonts w:cs="Wingdings"/>
    </w:rPr>
  </w:style>
  <w:style w:type="character" w:styleId="ListLabel192" w:customStyle="1">
    <w:name w:val="ListLabel 192"/>
    <w:qFormat/>
    <w:rPr>
      <w:rFonts w:cs="Wingdings"/>
    </w:rPr>
  </w:style>
  <w:style w:type="character" w:styleId="ListLabel193" w:customStyle="1">
    <w:name w:val="ListLabel 193"/>
    <w:qFormat/>
    <w:rPr>
      <w:rFonts w:cs="Wingdings"/>
    </w:rPr>
  </w:style>
  <w:style w:type="character" w:styleId="ListLabel194" w:customStyle="1">
    <w:name w:val="ListLabel 194"/>
    <w:qFormat/>
    <w:rPr>
      <w:rFonts w:cs="Wingdings"/>
    </w:rPr>
  </w:style>
  <w:style w:type="character" w:styleId="ListLabel195" w:customStyle="1">
    <w:name w:val="ListLabel 195"/>
    <w:qFormat/>
    <w:rPr>
      <w:rFonts w:cs="Wingdings"/>
    </w:rPr>
  </w:style>
  <w:style w:type="character" w:styleId="ListLabel196" w:customStyle="1">
    <w:name w:val="ListLabel 196"/>
    <w:qFormat/>
    <w:rPr>
      <w:rFonts w:cs="Wingdings"/>
    </w:rPr>
  </w:style>
  <w:style w:type="character" w:styleId="ListLabel197" w:customStyle="1">
    <w:name w:val="ListLabel 197"/>
    <w:qFormat/>
    <w:rPr>
      <w:rFonts w:cs="Wingdings"/>
    </w:rPr>
  </w:style>
  <w:style w:type="character" w:styleId="ListLabel198" w:customStyle="1">
    <w:name w:val="ListLabel 198"/>
    <w:qFormat/>
    <w:rPr>
      <w:rFonts w:cs="Noto Sans Symbols"/>
      <w:b w:val="0"/>
      <w:sz w:val="22"/>
    </w:rPr>
  </w:style>
  <w:style w:type="character" w:styleId="ListLabel199" w:customStyle="1">
    <w:name w:val="ListLabel 199"/>
    <w:qFormat/>
    <w:rPr>
      <w:rFonts w:cs="OpenSymbol"/>
    </w:rPr>
  </w:style>
  <w:style w:type="character" w:styleId="ListLabel200" w:customStyle="1">
    <w:name w:val="ListLabel 200"/>
    <w:qFormat/>
    <w:rPr>
      <w:rFonts w:cs="Noto Sans Symbols"/>
    </w:rPr>
  </w:style>
  <w:style w:type="character" w:styleId="ListLabel201" w:customStyle="1">
    <w:name w:val="ListLabel 201"/>
    <w:qFormat/>
    <w:rPr>
      <w:rFonts w:cs="Noto Sans Symbols"/>
    </w:rPr>
  </w:style>
  <w:style w:type="character" w:styleId="ListLabel202" w:customStyle="1">
    <w:name w:val="ListLabel 202"/>
    <w:qFormat/>
    <w:rPr>
      <w:rFonts w:cs="OpenSymbol"/>
    </w:rPr>
  </w:style>
  <w:style w:type="character" w:styleId="ListLabel203" w:customStyle="1">
    <w:name w:val="ListLabel 203"/>
    <w:qFormat/>
    <w:rPr>
      <w:rFonts w:cs="Noto Sans Symbols"/>
    </w:rPr>
  </w:style>
  <w:style w:type="character" w:styleId="ListLabel204" w:customStyle="1">
    <w:name w:val="ListLabel 204"/>
    <w:qFormat/>
    <w:rPr>
      <w:rFonts w:cs="Noto Sans Symbols"/>
    </w:rPr>
  </w:style>
  <w:style w:type="character" w:styleId="ListLabel205" w:customStyle="1">
    <w:name w:val="ListLabel 205"/>
    <w:qFormat/>
    <w:rPr>
      <w:rFonts w:cs="OpenSymbol"/>
    </w:rPr>
  </w:style>
  <w:style w:type="character" w:styleId="ListLabel206" w:customStyle="1">
    <w:name w:val="ListLabel 206"/>
    <w:qFormat/>
    <w:rPr>
      <w:rFonts w:cs="Noto Sans Symbols"/>
    </w:rPr>
  </w:style>
  <w:style w:type="character" w:styleId="ListLabel207" w:customStyle="1">
    <w:name w:val="ListLabel 207"/>
    <w:qFormat/>
    <w:rPr>
      <w:rFonts w:ascii="FreeSans" w:hAnsi="FreeSans" w:cs="Wingdings"/>
      <w:b/>
      <w:sz w:val="20"/>
    </w:rPr>
  </w:style>
  <w:style w:type="character" w:styleId="ListLabel208" w:customStyle="1">
    <w:name w:val="ListLabel 208"/>
    <w:qFormat/>
    <w:rPr>
      <w:rFonts w:cs="Wingdings"/>
    </w:rPr>
  </w:style>
  <w:style w:type="character" w:styleId="ListLabel209" w:customStyle="1">
    <w:name w:val="ListLabel 209"/>
    <w:qFormat/>
    <w:rPr>
      <w:rFonts w:cs="Wingdings"/>
    </w:rPr>
  </w:style>
  <w:style w:type="character" w:styleId="ListLabel210" w:customStyle="1">
    <w:name w:val="ListLabel 210"/>
    <w:qFormat/>
    <w:rPr>
      <w:rFonts w:cs="Wingdings"/>
    </w:rPr>
  </w:style>
  <w:style w:type="character" w:styleId="ListLabel211" w:customStyle="1">
    <w:name w:val="ListLabel 211"/>
    <w:qFormat/>
    <w:rPr>
      <w:rFonts w:cs="Wingdings"/>
    </w:rPr>
  </w:style>
  <w:style w:type="character" w:styleId="ListLabel212" w:customStyle="1">
    <w:name w:val="ListLabel 212"/>
    <w:qFormat/>
    <w:rPr>
      <w:rFonts w:cs="Wingdings"/>
    </w:rPr>
  </w:style>
  <w:style w:type="character" w:styleId="ListLabel213" w:customStyle="1">
    <w:name w:val="ListLabel 213"/>
    <w:qFormat/>
    <w:rPr>
      <w:rFonts w:cs="Wingdings"/>
    </w:rPr>
  </w:style>
  <w:style w:type="character" w:styleId="ListLabel214" w:customStyle="1">
    <w:name w:val="ListLabel 214"/>
    <w:qFormat/>
    <w:rPr>
      <w:rFonts w:cs="Wingdings"/>
    </w:rPr>
  </w:style>
  <w:style w:type="character" w:styleId="ListLabel215" w:customStyle="1">
    <w:name w:val="ListLabel 215"/>
    <w:qFormat/>
    <w:rPr>
      <w:rFonts w:cs="Wingdings"/>
    </w:rPr>
  </w:style>
  <w:style w:type="character" w:styleId="ListLabel216" w:customStyle="1">
    <w:name w:val="ListLabel 216"/>
    <w:qFormat/>
    <w:rPr>
      <w:rFonts w:ascii="Source Sans Pro" w:hAnsi="Source Sans Pro" w:cs="Wingdings"/>
      <w:b/>
      <w:sz w:val="22"/>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Wingdings"/>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Wingdings"/>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Wingdings"/>
      <w:b/>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Wingdings"/>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Wingdings"/>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Wingdings"/>
      <w:b/>
    </w:rPr>
  </w:style>
  <w:style w:type="character" w:styleId="ListLabel235" w:customStyle="1">
    <w:name w:val="ListLabel 235"/>
    <w:qFormat/>
    <w:rPr>
      <w:rFonts w:cs="OpenSymbol"/>
      <w:b/>
    </w:rPr>
  </w:style>
  <w:style w:type="character" w:styleId="ListLabel236" w:customStyle="1">
    <w:name w:val="ListLabel 236"/>
    <w:qFormat/>
    <w:rPr>
      <w:rFonts w:cs="OpenSymbol"/>
    </w:rPr>
  </w:style>
  <w:style w:type="character" w:styleId="ListLabel237" w:customStyle="1">
    <w:name w:val="ListLabel 237"/>
    <w:qFormat/>
    <w:rPr>
      <w:rFonts w:cs="Wingdings"/>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Wingdings"/>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ascii="Times New Roman" w:hAnsi="Times New Roman" w:cs="Wingdings"/>
      <w:b w:val="0"/>
      <w:sz w:val="22"/>
      <w:u w:val="none"/>
    </w:rPr>
  </w:style>
  <w:style w:type="character" w:styleId="ListLabel244" w:customStyle="1">
    <w:name w:val="ListLabel 244"/>
    <w:qFormat/>
    <w:rPr>
      <w:rFonts w:cs="Wingdings 2"/>
      <w:u w:val="none"/>
    </w:rPr>
  </w:style>
  <w:style w:type="character" w:styleId="ListLabel245" w:customStyle="1">
    <w:name w:val="ListLabel 245"/>
    <w:qFormat/>
    <w:rPr>
      <w:rFonts w:cs="OpenSymbol"/>
      <w:u w:val="none"/>
    </w:rPr>
  </w:style>
  <w:style w:type="character" w:styleId="ListLabel246" w:customStyle="1">
    <w:name w:val="ListLabel 246"/>
    <w:qFormat/>
    <w:rPr>
      <w:rFonts w:cs="Wingdings"/>
      <w:u w:val="none"/>
    </w:rPr>
  </w:style>
  <w:style w:type="character" w:styleId="ListLabel247" w:customStyle="1">
    <w:name w:val="ListLabel 247"/>
    <w:qFormat/>
    <w:rPr>
      <w:rFonts w:cs="Wingdings 2"/>
      <w:u w:val="none"/>
    </w:rPr>
  </w:style>
  <w:style w:type="character" w:styleId="ListLabel248" w:customStyle="1">
    <w:name w:val="ListLabel 248"/>
    <w:qFormat/>
    <w:rPr>
      <w:rFonts w:cs="OpenSymbol"/>
      <w:u w:val="none"/>
    </w:rPr>
  </w:style>
  <w:style w:type="character" w:styleId="ListLabel249" w:customStyle="1">
    <w:name w:val="ListLabel 249"/>
    <w:qFormat/>
    <w:rPr>
      <w:rFonts w:cs="Wingdings"/>
      <w:u w:val="none"/>
    </w:rPr>
  </w:style>
  <w:style w:type="character" w:styleId="ListLabel250" w:customStyle="1">
    <w:name w:val="ListLabel 250"/>
    <w:qFormat/>
    <w:rPr>
      <w:rFonts w:cs="Wingdings 2"/>
      <w:u w:val="none"/>
    </w:rPr>
  </w:style>
  <w:style w:type="character" w:styleId="ListLabel251" w:customStyle="1">
    <w:name w:val="ListLabel 251"/>
    <w:qFormat/>
    <w:rPr>
      <w:rFonts w:cs="OpenSymbol"/>
      <w:u w:val="none"/>
    </w:rPr>
  </w:style>
  <w:style w:type="character" w:styleId="ListLabel252" w:customStyle="1">
    <w:name w:val="ListLabel 252"/>
    <w:qFormat/>
    <w:rPr>
      <w:rFonts w:ascii="Source Sans Pro" w:hAnsi="Source Sans Pro" w:cs="Wingdings"/>
      <w:b/>
      <w:sz w:val="22"/>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ascii="Source Sans Pro" w:hAnsi="Source Sans Pro" w:cs="Wingdings"/>
      <w:b/>
      <w:sz w:val="22"/>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Wingdings"/>
      <w:b/>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Wingdings"/>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Wingdings"/>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Wingdings"/>
      <w:b/>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Wingdings"/>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Wingdings"/>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ascii="Source Sans Pro" w:hAnsi="Source Sans Pro" w:cs="Wingdings"/>
      <w:b/>
      <w:sz w:val="22"/>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Wingdings"/>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Wingdings"/>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NumberingSymbols" w:customStyle="1">
    <w:name w:val="Numbering Symbols"/>
    <w:qFormat/>
  </w:style>
  <w:style w:type="character" w:styleId="ListLabel297" w:customStyle="1">
    <w:name w:val="ListLabel 297"/>
    <w:qFormat/>
    <w:rPr>
      <w:rFonts w:ascii="Source Sans Pro" w:hAnsi="Source Sans Pro" w:cs="Wingdings"/>
      <w:b/>
      <w:sz w:val="22"/>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ascii="Source Sans Pro" w:hAnsi="Source Sans Pro" w:cs="Wingdings"/>
      <w:b/>
      <w:sz w:val="22"/>
    </w:rPr>
  </w:style>
  <w:style w:type="character" w:styleId="ListLabel307" w:customStyle="1">
    <w:name w:val="ListLabel 307"/>
    <w:qFormat/>
    <w:rPr>
      <w:rFonts w:ascii="Source Sans Pro" w:hAnsi="Source Sans Pro" w:cs="Wingdings"/>
      <w:b w:val="0"/>
      <w:sz w:val="22"/>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Wingdings"/>
      <w:b/>
    </w:rPr>
  </w:style>
  <w:style w:type="character" w:styleId="ListLabel317" w:customStyle="1">
    <w:name w:val="ListLabel 317"/>
    <w:qFormat/>
    <w:rPr>
      <w:rFonts w:cs="OpenSymbol"/>
    </w:rPr>
  </w:style>
  <w:style w:type="character" w:styleId="ListLabel318" w:customStyle="1">
    <w:name w:val="ListLabel 318"/>
    <w:qFormat/>
    <w:rPr>
      <w:rFonts w:cs="Wingdings"/>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Wingdings"/>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Wingdings"/>
      <w:b/>
    </w:rPr>
  </w:style>
  <w:style w:type="character" w:styleId="ListLabel325" w:customStyle="1">
    <w:name w:val="ListLabel 325"/>
    <w:qFormat/>
    <w:rPr>
      <w:rFonts w:cs="Wingdings"/>
    </w:rPr>
  </w:style>
  <w:style w:type="character" w:styleId="ListLabel326" w:customStyle="1">
    <w:name w:val="ListLabel 326"/>
    <w:qFormat/>
    <w:rPr>
      <w:rFonts w:cs="Wingdings"/>
    </w:rPr>
  </w:style>
  <w:style w:type="character" w:styleId="ListLabel327" w:customStyle="1">
    <w:name w:val="ListLabel 327"/>
    <w:qFormat/>
    <w:rPr>
      <w:rFonts w:cs="Wingdings"/>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Wingdings"/>
    </w:rPr>
  </w:style>
  <w:style w:type="character" w:styleId="ListLabel331" w:customStyle="1">
    <w:name w:val="ListLabel 331"/>
    <w:qFormat/>
    <w:rPr>
      <w:rFonts w:cs="Wingdings"/>
    </w:rPr>
  </w:style>
  <w:style w:type="character" w:styleId="ListLabel332" w:customStyle="1">
    <w:name w:val="ListLabel 332"/>
    <w:qFormat/>
    <w:rPr>
      <w:rFonts w:cs="Wingdings"/>
    </w:rPr>
  </w:style>
  <w:style w:type="character" w:styleId="ListLabel333" w:customStyle="1">
    <w:name w:val="ListLabel 333"/>
    <w:qFormat/>
    <w:rPr>
      <w:rFonts w:cs="Noto Sans Symbols"/>
      <w:b w:val="0"/>
      <w:sz w:val="22"/>
    </w:rPr>
  </w:style>
  <w:style w:type="character" w:styleId="ListLabel334" w:customStyle="1">
    <w:name w:val="ListLabel 334"/>
    <w:qFormat/>
    <w:rPr>
      <w:rFonts w:cs="OpenSymbol"/>
    </w:rPr>
  </w:style>
  <w:style w:type="character" w:styleId="ListLabel335" w:customStyle="1">
    <w:name w:val="ListLabel 335"/>
    <w:qFormat/>
    <w:rPr>
      <w:rFonts w:cs="Noto Sans Symbols"/>
    </w:rPr>
  </w:style>
  <w:style w:type="character" w:styleId="ListLabel336" w:customStyle="1">
    <w:name w:val="ListLabel 336"/>
    <w:qFormat/>
    <w:rPr>
      <w:rFonts w:cs="Noto Sans Symbols"/>
    </w:rPr>
  </w:style>
  <w:style w:type="character" w:styleId="ListLabel337" w:customStyle="1">
    <w:name w:val="ListLabel 337"/>
    <w:qFormat/>
    <w:rPr>
      <w:rFonts w:cs="OpenSymbol"/>
    </w:rPr>
  </w:style>
  <w:style w:type="character" w:styleId="ListLabel338" w:customStyle="1">
    <w:name w:val="ListLabel 338"/>
    <w:qFormat/>
    <w:rPr>
      <w:rFonts w:cs="Noto Sans Symbols"/>
    </w:rPr>
  </w:style>
  <w:style w:type="character" w:styleId="ListLabel339" w:customStyle="1">
    <w:name w:val="ListLabel 339"/>
    <w:qFormat/>
    <w:rPr>
      <w:rFonts w:cs="Noto Sans Symbols"/>
    </w:rPr>
  </w:style>
  <w:style w:type="character" w:styleId="ListLabel340" w:customStyle="1">
    <w:name w:val="ListLabel 340"/>
    <w:qFormat/>
    <w:rPr>
      <w:rFonts w:cs="OpenSymbol"/>
    </w:rPr>
  </w:style>
  <w:style w:type="character" w:styleId="ListLabel341" w:customStyle="1">
    <w:name w:val="ListLabel 341"/>
    <w:qFormat/>
    <w:rPr>
      <w:rFonts w:cs="Noto Sans Symbols"/>
    </w:rPr>
  </w:style>
  <w:style w:type="character" w:styleId="ListLabel342" w:customStyle="1">
    <w:name w:val="ListLabel 342"/>
    <w:qFormat/>
    <w:rPr>
      <w:rFonts w:ascii="FreeSans" w:hAnsi="FreeSans" w:cs="Wingdings"/>
      <w:b/>
      <w:sz w:val="20"/>
    </w:rPr>
  </w:style>
  <w:style w:type="character" w:styleId="ListLabel343" w:customStyle="1">
    <w:name w:val="ListLabel 343"/>
    <w:qFormat/>
    <w:rPr>
      <w:rFonts w:cs="Wingdings"/>
    </w:rPr>
  </w:style>
  <w:style w:type="character" w:styleId="ListLabel344" w:customStyle="1">
    <w:name w:val="ListLabel 344"/>
    <w:qFormat/>
    <w:rPr>
      <w:rFonts w:cs="Wingdings"/>
    </w:rPr>
  </w:style>
  <w:style w:type="character" w:styleId="ListLabel345" w:customStyle="1">
    <w:name w:val="ListLabel 345"/>
    <w:qFormat/>
    <w:rPr>
      <w:rFonts w:cs="Wingdings"/>
    </w:rPr>
  </w:style>
  <w:style w:type="character" w:styleId="ListLabel346" w:customStyle="1">
    <w:name w:val="ListLabel 346"/>
    <w:qFormat/>
    <w:rPr>
      <w:rFonts w:cs="Wingdings"/>
    </w:rPr>
  </w:style>
  <w:style w:type="character" w:styleId="ListLabel347" w:customStyle="1">
    <w:name w:val="ListLabel 347"/>
    <w:qFormat/>
    <w:rPr>
      <w:rFonts w:cs="Wingdings"/>
    </w:rPr>
  </w:style>
  <w:style w:type="character" w:styleId="ListLabel348" w:customStyle="1">
    <w:name w:val="ListLabel 348"/>
    <w:qFormat/>
    <w:rPr>
      <w:rFonts w:cs="Wingdings"/>
    </w:rPr>
  </w:style>
  <w:style w:type="character" w:styleId="ListLabel349" w:customStyle="1">
    <w:name w:val="ListLabel 349"/>
    <w:qFormat/>
    <w:rPr>
      <w:rFonts w:cs="Wingdings"/>
    </w:rPr>
  </w:style>
  <w:style w:type="character" w:styleId="ListLabel350" w:customStyle="1">
    <w:name w:val="ListLabel 350"/>
    <w:qFormat/>
    <w:rPr>
      <w:rFonts w:cs="Wingdings"/>
    </w:rPr>
  </w:style>
  <w:style w:type="character" w:styleId="ListLabel351" w:customStyle="1">
    <w:name w:val="ListLabel 351"/>
    <w:qFormat/>
    <w:rPr>
      <w:rFonts w:ascii="Source Sans Pro" w:hAnsi="Source Sans Pro" w:cs="Wingdings"/>
      <w:b/>
      <w:sz w:val="22"/>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Wingdings"/>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Wingdings"/>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Wingdings"/>
      <w:b/>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Wingdings"/>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Wingdings"/>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Wingdings"/>
      <w:b/>
    </w:rPr>
  </w:style>
  <w:style w:type="character" w:styleId="ListLabel370" w:customStyle="1">
    <w:name w:val="ListLabel 370"/>
    <w:qFormat/>
    <w:rPr>
      <w:rFonts w:cs="OpenSymbol"/>
      <w:b/>
    </w:rPr>
  </w:style>
  <w:style w:type="character" w:styleId="ListLabel371" w:customStyle="1">
    <w:name w:val="ListLabel 371"/>
    <w:qFormat/>
    <w:rPr>
      <w:rFonts w:cs="OpenSymbol"/>
    </w:rPr>
  </w:style>
  <w:style w:type="character" w:styleId="ListLabel372" w:customStyle="1">
    <w:name w:val="ListLabel 372"/>
    <w:qFormat/>
    <w:rPr>
      <w:rFonts w:cs="Wingdings"/>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Wingdings"/>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ascii="Times New Roman" w:hAnsi="Times New Roman" w:cs="Wingdings"/>
      <w:b w:val="0"/>
      <w:sz w:val="22"/>
      <w:u w:val="none"/>
    </w:rPr>
  </w:style>
  <w:style w:type="character" w:styleId="ListLabel379" w:customStyle="1">
    <w:name w:val="ListLabel 379"/>
    <w:qFormat/>
    <w:rPr>
      <w:rFonts w:cs="Wingdings 2"/>
      <w:u w:val="none"/>
    </w:rPr>
  </w:style>
  <w:style w:type="character" w:styleId="ListLabel380" w:customStyle="1">
    <w:name w:val="ListLabel 380"/>
    <w:qFormat/>
    <w:rPr>
      <w:rFonts w:cs="OpenSymbol"/>
      <w:u w:val="none"/>
    </w:rPr>
  </w:style>
  <w:style w:type="character" w:styleId="ListLabel381" w:customStyle="1">
    <w:name w:val="ListLabel 381"/>
    <w:qFormat/>
    <w:rPr>
      <w:rFonts w:cs="Wingdings"/>
      <w:u w:val="none"/>
    </w:rPr>
  </w:style>
  <w:style w:type="character" w:styleId="ListLabel382" w:customStyle="1">
    <w:name w:val="ListLabel 382"/>
    <w:qFormat/>
    <w:rPr>
      <w:rFonts w:cs="Wingdings 2"/>
      <w:u w:val="none"/>
    </w:rPr>
  </w:style>
  <w:style w:type="character" w:styleId="ListLabel383" w:customStyle="1">
    <w:name w:val="ListLabel 383"/>
    <w:qFormat/>
    <w:rPr>
      <w:rFonts w:cs="OpenSymbol"/>
      <w:u w:val="none"/>
    </w:rPr>
  </w:style>
  <w:style w:type="character" w:styleId="ListLabel384" w:customStyle="1">
    <w:name w:val="ListLabel 384"/>
    <w:qFormat/>
    <w:rPr>
      <w:rFonts w:cs="Wingdings"/>
      <w:u w:val="none"/>
    </w:rPr>
  </w:style>
  <w:style w:type="character" w:styleId="ListLabel385" w:customStyle="1">
    <w:name w:val="ListLabel 385"/>
    <w:qFormat/>
    <w:rPr>
      <w:rFonts w:cs="Wingdings 2"/>
      <w:u w:val="none"/>
    </w:rPr>
  </w:style>
  <w:style w:type="character" w:styleId="ListLabel386" w:customStyle="1">
    <w:name w:val="ListLabel 386"/>
    <w:qFormat/>
    <w:rPr>
      <w:rFonts w:cs="OpenSymbol"/>
      <w:u w:val="none"/>
    </w:rPr>
  </w:style>
  <w:style w:type="character" w:styleId="ListLabel387" w:customStyle="1">
    <w:name w:val="ListLabel 387"/>
    <w:qFormat/>
    <w:rPr>
      <w:rFonts w:ascii="Source Sans Pro" w:hAnsi="Source Sans Pro" w:cs="Wingdings"/>
      <w:b/>
      <w:sz w:val="22"/>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ascii="Source Sans Pro" w:hAnsi="Source Sans Pro" w:cs="Wingdings"/>
      <w:b/>
      <w:sz w:val="22"/>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Wingdings"/>
      <w:b/>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Wingdings"/>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Wingdings"/>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Wingdings"/>
      <w:b/>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Wingdings"/>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Wingdings"/>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ascii="Source Sans Pro" w:hAnsi="Source Sans Pro" w:cs="Wingdings"/>
      <w:b/>
      <w:sz w:val="22"/>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Wingdings"/>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Wingdings"/>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ascii="Source Sans Pro" w:hAnsi="Source Sans Pro" w:cs="Wingdings"/>
      <w:b/>
      <w:sz w:val="22"/>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ascii="Source Sans Pro" w:hAnsi="Source Sans Pro" w:cs="Wingdings"/>
      <w:b/>
      <w:sz w:val="22"/>
    </w:rPr>
  </w:style>
  <w:style w:type="character" w:styleId="ListLabel442" w:customStyle="1">
    <w:name w:val="ListLabel 442"/>
    <w:qFormat/>
    <w:rPr>
      <w:rFonts w:ascii="Source Sans Pro" w:hAnsi="Source Sans Pro" w:cs="Wingdings"/>
      <w:b w:val="0"/>
      <w:sz w:val="22"/>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Wingdings"/>
      <w:b/>
    </w:rPr>
  </w:style>
  <w:style w:type="character" w:styleId="ListLabel452" w:customStyle="1">
    <w:name w:val="ListLabel 452"/>
    <w:qFormat/>
    <w:rPr>
      <w:rFonts w:cs="OpenSymbol"/>
    </w:rPr>
  </w:style>
  <w:style w:type="character" w:styleId="ListLabel453" w:customStyle="1">
    <w:name w:val="ListLabel 453"/>
    <w:qFormat/>
    <w:rPr>
      <w:rFonts w:cs="Wingdings"/>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Wingdings"/>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Wingdings"/>
      <w:b/>
    </w:rPr>
  </w:style>
  <w:style w:type="character" w:styleId="ListLabel460" w:customStyle="1">
    <w:name w:val="ListLabel 460"/>
    <w:qFormat/>
    <w:rPr>
      <w:rFonts w:cs="Wingdings"/>
    </w:rPr>
  </w:style>
  <w:style w:type="character" w:styleId="ListLabel461" w:customStyle="1">
    <w:name w:val="ListLabel 461"/>
    <w:qFormat/>
    <w:rPr>
      <w:rFonts w:cs="Wingdings"/>
    </w:rPr>
  </w:style>
  <w:style w:type="character" w:styleId="ListLabel462" w:customStyle="1">
    <w:name w:val="ListLabel 462"/>
    <w:qFormat/>
    <w:rPr>
      <w:rFonts w:cs="Wingdings"/>
    </w:rPr>
  </w:style>
  <w:style w:type="character" w:styleId="ListLabel463" w:customStyle="1">
    <w:name w:val="ListLabel 463"/>
    <w:qFormat/>
    <w:rPr>
      <w:rFonts w:cs="Wingdings"/>
    </w:rPr>
  </w:style>
  <w:style w:type="character" w:styleId="ListLabel464" w:customStyle="1">
    <w:name w:val="ListLabel 464"/>
    <w:qFormat/>
    <w:rPr>
      <w:rFonts w:cs="Wingdings"/>
    </w:rPr>
  </w:style>
  <w:style w:type="character" w:styleId="ListLabel465" w:customStyle="1">
    <w:name w:val="ListLabel 465"/>
    <w:qFormat/>
    <w:rPr>
      <w:rFonts w:cs="Wingdings"/>
    </w:rPr>
  </w:style>
  <w:style w:type="character" w:styleId="ListLabel466" w:customStyle="1">
    <w:name w:val="ListLabel 466"/>
    <w:qFormat/>
    <w:rPr>
      <w:rFonts w:cs="Wingdings"/>
    </w:rPr>
  </w:style>
  <w:style w:type="character" w:styleId="ListLabel467" w:customStyle="1">
    <w:name w:val="ListLabel 467"/>
    <w:qFormat/>
    <w:rPr>
      <w:rFonts w:cs="Wingdings"/>
    </w:rPr>
  </w:style>
  <w:style w:type="character" w:styleId="ListLabel468" w:customStyle="1">
    <w:name w:val="ListLabel 468"/>
    <w:qFormat/>
    <w:rPr>
      <w:rFonts w:cs="Noto Sans Symbols"/>
      <w:b w:val="0"/>
      <w:sz w:val="22"/>
    </w:rPr>
  </w:style>
  <w:style w:type="character" w:styleId="ListLabel469" w:customStyle="1">
    <w:name w:val="ListLabel 469"/>
    <w:qFormat/>
    <w:rPr>
      <w:rFonts w:cs="OpenSymbol"/>
    </w:rPr>
  </w:style>
  <w:style w:type="character" w:styleId="ListLabel470" w:customStyle="1">
    <w:name w:val="ListLabel 470"/>
    <w:qFormat/>
    <w:rPr>
      <w:rFonts w:cs="Noto Sans Symbols"/>
    </w:rPr>
  </w:style>
  <w:style w:type="character" w:styleId="ListLabel471" w:customStyle="1">
    <w:name w:val="ListLabel 471"/>
    <w:qFormat/>
    <w:rPr>
      <w:rFonts w:cs="Noto Sans Symbols"/>
    </w:rPr>
  </w:style>
  <w:style w:type="character" w:styleId="ListLabel472" w:customStyle="1">
    <w:name w:val="ListLabel 472"/>
    <w:qFormat/>
    <w:rPr>
      <w:rFonts w:cs="OpenSymbol"/>
    </w:rPr>
  </w:style>
  <w:style w:type="character" w:styleId="ListLabel473" w:customStyle="1">
    <w:name w:val="ListLabel 473"/>
    <w:qFormat/>
    <w:rPr>
      <w:rFonts w:cs="Noto Sans Symbols"/>
    </w:rPr>
  </w:style>
  <w:style w:type="character" w:styleId="ListLabel474" w:customStyle="1">
    <w:name w:val="ListLabel 474"/>
    <w:qFormat/>
    <w:rPr>
      <w:rFonts w:cs="Noto Sans Symbols"/>
    </w:rPr>
  </w:style>
  <w:style w:type="character" w:styleId="ListLabel475" w:customStyle="1">
    <w:name w:val="ListLabel 475"/>
    <w:qFormat/>
    <w:rPr>
      <w:rFonts w:cs="OpenSymbol"/>
    </w:rPr>
  </w:style>
  <w:style w:type="character" w:styleId="ListLabel476" w:customStyle="1">
    <w:name w:val="ListLabel 476"/>
    <w:qFormat/>
    <w:rPr>
      <w:rFonts w:cs="Noto Sans Symbols"/>
    </w:rPr>
  </w:style>
  <w:style w:type="character" w:styleId="ListLabel477" w:customStyle="1">
    <w:name w:val="ListLabel 477"/>
    <w:qFormat/>
    <w:rPr>
      <w:rFonts w:ascii="FreeSans" w:hAnsi="FreeSans" w:cs="Wingdings"/>
      <w:b/>
      <w:sz w:val="20"/>
    </w:rPr>
  </w:style>
  <w:style w:type="character" w:styleId="ListLabel478" w:customStyle="1">
    <w:name w:val="ListLabel 478"/>
    <w:qFormat/>
    <w:rPr>
      <w:rFonts w:cs="Wingdings"/>
    </w:rPr>
  </w:style>
  <w:style w:type="character" w:styleId="ListLabel479" w:customStyle="1">
    <w:name w:val="ListLabel 479"/>
    <w:qFormat/>
    <w:rPr>
      <w:rFonts w:cs="Wingdings"/>
    </w:rPr>
  </w:style>
  <w:style w:type="character" w:styleId="ListLabel480" w:customStyle="1">
    <w:name w:val="ListLabel 480"/>
    <w:qFormat/>
    <w:rPr>
      <w:rFonts w:cs="Wingdings"/>
    </w:rPr>
  </w:style>
  <w:style w:type="character" w:styleId="ListLabel481" w:customStyle="1">
    <w:name w:val="ListLabel 481"/>
    <w:qFormat/>
    <w:rPr>
      <w:rFonts w:cs="Wingdings"/>
    </w:rPr>
  </w:style>
  <w:style w:type="character" w:styleId="ListLabel482" w:customStyle="1">
    <w:name w:val="ListLabel 482"/>
    <w:qFormat/>
    <w:rPr>
      <w:rFonts w:cs="Wingdings"/>
    </w:rPr>
  </w:style>
  <w:style w:type="character" w:styleId="ListLabel483" w:customStyle="1">
    <w:name w:val="ListLabel 483"/>
    <w:qFormat/>
    <w:rPr>
      <w:rFonts w:cs="Wingdings"/>
    </w:rPr>
  </w:style>
  <w:style w:type="character" w:styleId="ListLabel484" w:customStyle="1">
    <w:name w:val="ListLabel 484"/>
    <w:qFormat/>
    <w:rPr>
      <w:rFonts w:cs="Wingdings"/>
    </w:rPr>
  </w:style>
  <w:style w:type="character" w:styleId="ListLabel485" w:customStyle="1">
    <w:name w:val="ListLabel 485"/>
    <w:qFormat/>
    <w:rPr>
      <w:rFonts w:cs="Wingdings"/>
    </w:rPr>
  </w:style>
  <w:style w:type="character" w:styleId="ListLabel486" w:customStyle="1">
    <w:name w:val="ListLabel 486"/>
    <w:qFormat/>
    <w:rPr>
      <w:rFonts w:ascii="Source Sans Pro" w:hAnsi="Source Sans Pro" w:cs="Wingdings"/>
      <w:b/>
      <w:sz w:val="22"/>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Wingdings"/>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Wingdings"/>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Wingdings"/>
      <w:b/>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Wingdings"/>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Wingdings"/>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Wingdings"/>
      <w:b/>
    </w:rPr>
  </w:style>
  <w:style w:type="character" w:styleId="ListLabel505" w:customStyle="1">
    <w:name w:val="ListLabel 505"/>
    <w:qFormat/>
    <w:rPr>
      <w:rFonts w:cs="OpenSymbol"/>
      <w:b/>
    </w:rPr>
  </w:style>
  <w:style w:type="character" w:styleId="ListLabel506" w:customStyle="1">
    <w:name w:val="ListLabel 506"/>
    <w:qFormat/>
    <w:rPr>
      <w:rFonts w:cs="OpenSymbol"/>
    </w:rPr>
  </w:style>
  <w:style w:type="character" w:styleId="ListLabel507" w:customStyle="1">
    <w:name w:val="ListLabel 507"/>
    <w:qFormat/>
    <w:rPr>
      <w:rFonts w:cs="Wingdings"/>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ascii="Times New Roman" w:hAnsi="Times New Roman" w:cs="Wingdings"/>
      <w:b w:val="0"/>
      <w:sz w:val="22"/>
      <w:u w:val="none"/>
    </w:rPr>
  </w:style>
  <w:style w:type="character" w:styleId="ListLabel514" w:customStyle="1">
    <w:name w:val="ListLabel 514"/>
    <w:qFormat/>
    <w:rPr>
      <w:rFonts w:cs="Wingdings 2"/>
      <w:u w:val="none"/>
    </w:rPr>
  </w:style>
  <w:style w:type="character" w:styleId="ListLabel515" w:customStyle="1">
    <w:name w:val="ListLabel 515"/>
    <w:qFormat/>
    <w:rPr>
      <w:rFonts w:cs="OpenSymbol"/>
      <w:u w:val="none"/>
    </w:rPr>
  </w:style>
  <w:style w:type="character" w:styleId="ListLabel516" w:customStyle="1">
    <w:name w:val="ListLabel 516"/>
    <w:qFormat/>
    <w:rPr>
      <w:rFonts w:cs="Wingdings"/>
      <w:u w:val="none"/>
    </w:rPr>
  </w:style>
  <w:style w:type="character" w:styleId="ListLabel517" w:customStyle="1">
    <w:name w:val="ListLabel 517"/>
    <w:qFormat/>
    <w:rPr>
      <w:rFonts w:cs="Wingdings 2"/>
      <w:u w:val="none"/>
    </w:rPr>
  </w:style>
  <w:style w:type="character" w:styleId="ListLabel518" w:customStyle="1">
    <w:name w:val="ListLabel 518"/>
    <w:qFormat/>
    <w:rPr>
      <w:rFonts w:cs="OpenSymbol"/>
      <w:u w:val="none"/>
    </w:rPr>
  </w:style>
  <w:style w:type="character" w:styleId="ListLabel519" w:customStyle="1">
    <w:name w:val="ListLabel 519"/>
    <w:qFormat/>
    <w:rPr>
      <w:rFonts w:cs="Wingdings"/>
      <w:u w:val="none"/>
    </w:rPr>
  </w:style>
  <w:style w:type="character" w:styleId="ListLabel520" w:customStyle="1">
    <w:name w:val="ListLabel 520"/>
    <w:qFormat/>
    <w:rPr>
      <w:rFonts w:cs="Wingdings 2"/>
      <w:u w:val="none"/>
    </w:rPr>
  </w:style>
  <w:style w:type="character" w:styleId="ListLabel521" w:customStyle="1">
    <w:name w:val="ListLabel 521"/>
    <w:qFormat/>
    <w:rPr>
      <w:rFonts w:cs="OpenSymbol"/>
      <w:u w:val="none"/>
    </w:rPr>
  </w:style>
  <w:style w:type="character" w:styleId="ListLabel522" w:customStyle="1">
    <w:name w:val="ListLabel 522"/>
    <w:qFormat/>
    <w:rPr>
      <w:rFonts w:ascii="Source Sans Pro" w:hAnsi="Source Sans Pro" w:cs="Wingdings"/>
      <w:b/>
      <w:sz w:val="22"/>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ascii="Source Sans Pro" w:hAnsi="Source Sans Pro" w:cs="Wingdings"/>
      <w:b/>
      <w:sz w:val="22"/>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Wingdings"/>
      <w:b/>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Wingdings"/>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Wingdings"/>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Wingdings"/>
      <w:b/>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Wingdings"/>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Wingdings"/>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Source Sans Pro" w:hAnsi="Source Sans Pro" w:cs="Wingdings"/>
      <w:b/>
      <w:sz w:val="22"/>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Wingdings"/>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Wingdings"/>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Source Sans Pro" w:hAnsi="Source Sans Pro" w:cs="Wingdings"/>
      <w:b/>
      <w:sz w:val="22"/>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ascii="Source Sans Pro" w:hAnsi="Source Sans Pro" w:cs="Wingdings"/>
      <w:b/>
      <w:sz w:val="22"/>
    </w:rPr>
  </w:style>
  <w:style w:type="character" w:styleId="ListLabel577" w:customStyle="1">
    <w:name w:val="ListLabel 577"/>
    <w:qFormat/>
    <w:rPr>
      <w:rFonts w:ascii="Source Sans Pro" w:hAnsi="Source Sans Pro" w:cs="Wingdings"/>
      <w:b w:val="0"/>
      <w:sz w:val="22"/>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Wingdings"/>
      <w:b/>
    </w:rPr>
  </w:style>
  <w:style w:type="character" w:styleId="ListLabel587" w:customStyle="1">
    <w:name w:val="ListLabel 587"/>
    <w:qFormat/>
    <w:rPr>
      <w:rFonts w:cs="OpenSymbol"/>
    </w:rPr>
  </w:style>
  <w:style w:type="character" w:styleId="ListLabel588" w:customStyle="1">
    <w:name w:val="ListLabel 588"/>
    <w:qFormat/>
    <w:rPr>
      <w:rFonts w:cs="Wingdings"/>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Wingdings"/>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Wingdings"/>
      <w:b/>
    </w:rPr>
  </w:style>
  <w:style w:type="character" w:styleId="ListLabel595" w:customStyle="1">
    <w:name w:val="ListLabel 595"/>
    <w:qFormat/>
    <w:rPr>
      <w:rFonts w:cs="Wingdings"/>
    </w:rPr>
  </w:style>
  <w:style w:type="character" w:styleId="ListLabel596" w:customStyle="1">
    <w:name w:val="ListLabel 596"/>
    <w:qFormat/>
    <w:rPr>
      <w:rFonts w:cs="Wingdings"/>
    </w:rPr>
  </w:style>
  <w:style w:type="character" w:styleId="ListLabel597" w:customStyle="1">
    <w:name w:val="ListLabel 597"/>
    <w:qFormat/>
    <w:rPr>
      <w:rFonts w:cs="Wingdings"/>
    </w:rPr>
  </w:style>
  <w:style w:type="character" w:styleId="ListLabel598" w:customStyle="1">
    <w:name w:val="ListLabel 598"/>
    <w:qFormat/>
    <w:rPr>
      <w:rFonts w:cs="Wingdings"/>
    </w:rPr>
  </w:style>
  <w:style w:type="character" w:styleId="ListLabel599" w:customStyle="1">
    <w:name w:val="ListLabel 599"/>
    <w:qFormat/>
    <w:rPr>
      <w:rFonts w:cs="Wingdings"/>
    </w:rPr>
  </w:style>
  <w:style w:type="character" w:styleId="ListLabel600" w:customStyle="1">
    <w:name w:val="ListLabel 600"/>
    <w:qFormat/>
    <w:rPr>
      <w:rFonts w:cs="Wingdings"/>
    </w:rPr>
  </w:style>
  <w:style w:type="character" w:styleId="ListLabel601" w:customStyle="1">
    <w:name w:val="ListLabel 601"/>
    <w:qFormat/>
    <w:rPr>
      <w:rFonts w:cs="Wingdings"/>
    </w:rPr>
  </w:style>
  <w:style w:type="character" w:styleId="ListLabel602" w:customStyle="1">
    <w:name w:val="ListLabel 602"/>
    <w:qFormat/>
    <w:rPr>
      <w:rFonts w:cs="Wingdings"/>
    </w:rPr>
  </w:style>
  <w:style w:type="character" w:styleId="ListLabel603" w:customStyle="1">
    <w:name w:val="ListLabel 603"/>
    <w:qFormat/>
    <w:rPr>
      <w:rFonts w:cs="Noto Sans Symbols"/>
      <w:b w:val="0"/>
      <w:sz w:val="22"/>
    </w:rPr>
  </w:style>
  <w:style w:type="character" w:styleId="ListLabel604" w:customStyle="1">
    <w:name w:val="ListLabel 604"/>
    <w:qFormat/>
    <w:rPr>
      <w:rFonts w:cs="OpenSymbol"/>
    </w:rPr>
  </w:style>
  <w:style w:type="character" w:styleId="ListLabel605" w:customStyle="1">
    <w:name w:val="ListLabel 605"/>
    <w:qFormat/>
    <w:rPr>
      <w:rFonts w:cs="Noto Sans Symbols"/>
    </w:rPr>
  </w:style>
  <w:style w:type="character" w:styleId="ListLabel606" w:customStyle="1">
    <w:name w:val="ListLabel 606"/>
    <w:qFormat/>
    <w:rPr>
      <w:rFonts w:cs="Noto Sans Symbols"/>
    </w:rPr>
  </w:style>
  <w:style w:type="character" w:styleId="ListLabel607" w:customStyle="1">
    <w:name w:val="ListLabel 607"/>
    <w:qFormat/>
    <w:rPr>
      <w:rFonts w:cs="OpenSymbol"/>
    </w:rPr>
  </w:style>
  <w:style w:type="character" w:styleId="ListLabel608" w:customStyle="1">
    <w:name w:val="ListLabel 608"/>
    <w:qFormat/>
    <w:rPr>
      <w:rFonts w:cs="Noto Sans Symbols"/>
    </w:rPr>
  </w:style>
  <w:style w:type="character" w:styleId="ListLabel609" w:customStyle="1">
    <w:name w:val="ListLabel 609"/>
    <w:qFormat/>
    <w:rPr>
      <w:rFonts w:cs="Noto Sans Symbols"/>
    </w:rPr>
  </w:style>
  <w:style w:type="character" w:styleId="ListLabel610" w:customStyle="1">
    <w:name w:val="ListLabel 610"/>
    <w:qFormat/>
    <w:rPr>
      <w:rFonts w:cs="OpenSymbol"/>
    </w:rPr>
  </w:style>
  <w:style w:type="character" w:styleId="ListLabel611" w:customStyle="1">
    <w:name w:val="ListLabel 611"/>
    <w:qFormat/>
    <w:rPr>
      <w:rFonts w:cs="Noto Sans Symbols"/>
    </w:rPr>
  </w:style>
  <w:style w:type="character" w:styleId="ListLabel612" w:customStyle="1">
    <w:name w:val="ListLabel 612"/>
    <w:qFormat/>
    <w:rPr>
      <w:rFonts w:ascii="FreeSans" w:hAnsi="FreeSans" w:cs="Wingdings"/>
      <w:b/>
      <w:sz w:val="20"/>
    </w:rPr>
  </w:style>
  <w:style w:type="character" w:styleId="ListLabel613" w:customStyle="1">
    <w:name w:val="ListLabel 613"/>
    <w:qFormat/>
    <w:rPr>
      <w:rFonts w:cs="Wingdings"/>
    </w:rPr>
  </w:style>
  <w:style w:type="character" w:styleId="ListLabel614" w:customStyle="1">
    <w:name w:val="ListLabel 614"/>
    <w:qFormat/>
    <w:rPr>
      <w:rFonts w:cs="Wingdings"/>
    </w:rPr>
  </w:style>
  <w:style w:type="character" w:styleId="ListLabel615" w:customStyle="1">
    <w:name w:val="ListLabel 615"/>
    <w:qFormat/>
    <w:rPr>
      <w:rFonts w:cs="Wingdings"/>
    </w:rPr>
  </w:style>
  <w:style w:type="character" w:styleId="ListLabel616" w:customStyle="1">
    <w:name w:val="ListLabel 616"/>
    <w:qFormat/>
    <w:rPr>
      <w:rFonts w:cs="Wingdings"/>
    </w:rPr>
  </w:style>
  <w:style w:type="character" w:styleId="ListLabel617" w:customStyle="1">
    <w:name w:val="ListLabel 617"/>
    <w:qFormat/>
    <w:rPr>
      <w:rFonts w:cs="Wingdings"/>
    </w:rPr>
  </w:style>
  <w:style w:type="character" w:styleId="ListLabel618" w:customStyle="1">
    <w:name w:val="ListLabel 618"/>
    <w:qFormat/>
    <w:rPr>
      <w:rFonts w:cs="Wingdings"/>
    </w:rPr>
  </w:style>
  <w:style w:type="character" w:styleId="ListLabel619" w:customStyle="1">
    <w:name w:val="ListLabel 619"/>
    <w:qFormat/>
    <w:rPr>
      <w:rFonts w:cs="Wingdings"/>
    </w:rPr>
  </w:style>
  <w:style w:type="character" w:styleId="ListLabel620" w:customStyle="1">
    <w:name w:val="ListLabel 620"/>
    <w:qFormat/>
    <w:rPr>
      <w:rFonts w:cs="Wingdings"/>
    </w:rPr>
  </w:style>
  <w:style w:type="character" w:styleId="ListLabel621" w:customStyle="1">
    <w:name w:val="ListLabel 621"/>
    <w:qFormat/>
    <w:rPr>
      <w:rFonts w:ascii="Source Sans Pro" w:hAnsi="Source Sans Pro" w:cs="Wingdings"/>
      <w:b/>
      <w:sz w:val="22"/>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Wingdings"/>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Wingdings"/>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Wingdings"/>
      <w:b/>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Wingdings"/>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Wingdings"/>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Wingdings"/>
      <w:b/>
    </w:rPr>
  </w:style>
  <w:style w:type="character" w:styleId="ListLabel640" w:customStyle="1">
    <w:name w:val="ListLabel 640"/>
    <w:qFormat/>
    <w:rPr>
      <w:rFonts w:cs="OpenSymbol"/>
      <w:b/>
    </w:rPr>
  </w:style>
  <w:style w:type="character" w:styleId="ListLabel641" w:customStyle="1">
    <w:name w:val="ListLabel 641"/>
    <w:qFormat/>
    <w:rPr>
      <w:rFonts w:cs="OpenSymbol"/>
    </w:rPr>
  </w:style>
  <w:style w:type="character" w:styleId="ListLabel642" w:customStyle="1">
    <w:name w:val="ListLabel 642"/>
    <w:qFormat/>
    <w:rPr>
      <w:rFonts w:cs="Wingdings"/>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Wingdings"/>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ascii="Times New Roman" w:hAnsi="Times New Roman" w:cs="Wingdings"/>
      <w:b w:val="0"/>
      <w:sz w:val="22"/>
      <w:u w:val="none"/>
    </w:rPr>
  </w:style>
  <w:style w:type="character" w:styleId="ListLabel649" w:customStyle="1">
    <w:name w:val="ListLabel 649"/>
    <w:qFormat/>
    <w:rPr>
      <w:rFonts w:cs="Wingdings 2"/>
      <w:u w:val="none"/>
    </w:rPr>
  </w:style>
  <w:style w:type="character" w:styleId="ListLabel650" w:customStyle="1">
    <w:name w:val="ListLabel 650"/>
    <w:qFormat/>
    <w:rPr>
      <w:rFonts w:cs="OpenSymbol"/>
      <w:u w:val="none"/>
    </w:rPr>
  </w:style>
  <w:style w:type="character" w:styleId="ListLabel651" w:customStyle="1">
    <w:name w:val="ListLabel 651"/>
    <w:qFormat/>
    <w:rPr>
      <w:rFonts w:cs="Wingdings"/>
      <w:u w:val="none"/>
    </w:rPr>
  </w:style>
  <w:style w:type="character" w:styleId="ListLabel652" w:customStyle="1">
    <w:name w:val="ListLabel 652"/>
    <w:qFormat/>
    <w:rPr>
      <w:rFonts w:cs="Wingdings 2"/>
      <w:u w:val="none"/>
    </w:rPr>
  </w:style>
  <w:style w:type="character" w:styleId="ListLabel653" w:customStyle="1">
    <w:name w:val="ListLabel 653"/>
    <w:qFormat/>
    <w:rPr>
      <w:rFonts w:cs="OpenSymbol"/>
      <w:u w:val="none"/>
    </w:rPr>
  </w:style>
  <w:style w:type="character" w:styleId="ListLabel654" w:customStyle="1">
    <w:name w:val="ListLabel 654"/>
    <w:qFormat/>
    <w:rPr>
      <w:rFonts w:cs="Wingdings"/>
      <w:u w:val="none"/>
    </w:rPr>
  </w:style>
  <w:style w:type="character" w:styleId="ListLabel655" w:customStyle="1">
    <w:name w:val="ListLabel 655"/>
    <w:qFormat/>
    <w:rPr>
      <w:rFonts w:cs="Wingdings 2"/>
      <w:u w:val="none"/>
    </w:rPr>
  </w:style>
  <w:style w:type="character" w:styleId="ListLabel656" w:customStyle="1">
    <w:name w:val="ListLabel 656"/>
    <w:qFormat/>
    <w:rPr>
      <w:rFonts w:cs="OpenSymbol"/>
      <w:u w:val="none"/>
    </w:rPr>
  </w:style>
  <w:style w:type="character" w:styleId="ListLabel657" w:customStyle="1">
    <w:name w:val="ListLabel 657"/>
    <w:qFormat/>
    <w:rPr>
      <w:rFonts w:ascii="Source Sans Pro" w:hAnsi="Source Sans Pro" w:cs="Wingdings"/>
      <w:b/>
      <w:sz w:val="22"/>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ascii="Source Sans Pro" w:hAnsi="Source Sans Pro" w:cs="Wingdings"/>
      <w:b/>
      <w:sz w:val="22"/>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Wingdings"/>
      <w:b/>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Wingdings"/>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Wingdings"/>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Wingdings"/>
      <w:b/>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Wingdings"/>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Wingdings"/>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ascii="Source Sans Pro" w:hAnsi="Source Sans Pro" w:cs="Wingdings"/>
      <w:b/>
      <w:sz w:val="22"/>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Wingdings"/>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Wingdings"/>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Bullets" w:customStyle="1">
    <w:name w:val="Bullets"/>
    <w:qFormat/>
    <w:rPr>
      <w:rFonts w:ascii="OpenSymbol" w:hAnsi="OpenSymbol" w:eastAsia="OpenSymbol" w:cs="OpenSymbol"/>
    </w:rPr>
  </w:style>
  <w:style w:type="character" w:styleId="ListLabel702" w:customStyle="1">
    <w:name w:val="ListLabel 702"/>
    <w:qFormat/>
    <w:rPr>
      <w:rFonts w:ascii="Times New Roman" w:hAnsi="Times New Roman" w:cs="Wingdings"/>
      <w:b/>
      <w:sz w:val="22"/>
    </w:rPr>
  </w:style>
  <w:style w:type="character" w:styleId="ListLabel703" w:customStyle="1">
    <w:name w:val="ListLabel 703"/>
    <w:qFormat/>
    <w:rPr>
      <w:rFonts w:cs="Wingdings"/>
      <w:b/>
    </w:rPr>
  </w:style>
  <w:style w:type="character" w:styleId="ListLabel704" w:customStyle="1">
    <w:name w:val="ListLabel 704"/>
    <w:qFormat/>
    <w:rPr>
      <w:rFonts w:cs="Wingdings"/>
    </w:rPr>
  </w:style>
  <w:style w:type="character" w:styleId="ListLabel705" w:customStyle="1">
    <w:name w:val="ListLabel 705"/>
    <w:qFormat/>
    <w:rPr>
      <w:rFonts w:cs="Wingdings"/>
    </w:rPr>
  </w:style>
  <w:style w:type="character" w:styleId="ListLabel706" w:customStyle="1">
    <w:name w:val="ListLabel 706"/>
    <w:qFormat/>
    <w:rPr>
      <w:rFonts w:cs="Wingdings"/>
    </w:rPr>
  </w:style>
  <w:style w:type="character" w:styleId="ListLabel707" w:customStyle="1">
    <w:name w:val="ListLabel 707"/>
    <w:qFormat/>
    <w:rPr>
      <w:rFonts w:cs="Wingdings"/>
    </w:rPr>
  </w:style>
  <w:style w:type="character" w:styleId="ListLabel708" w:customStyle="1">
    <w:name w:val="ListLabel 708"/>
    <w:qFormat/>
    <w:rPr>
      <w:rFonts w:cs="Wingdings"/>
    </w:rPr>
  </w:style>
  <w:style w:type="character" w:styleId="ListLabel709" w:customStyle="1">
    <w:name w:val="ListLabel 709"/>
    <w:qFormat/>
    <w:rPr>
      <w:rFonts w:cs="Wingdings"/>
    </w:rPr>
  </w:style>
  <w:style w:type="character" w:styleId="ListLabel710" w:customStyle="1">
    <w:name w:val="ListLabel 710"/>
    <w:qFormat/>
    <w:rPr>
      <w:rFonts w:cs="Wingdings"/>
    </w:rPr>
  </w:style>
  <w:style w:type="character" w:styleId="ListLabel711" w:customStyle="1">
    <w:name w:val="ListLabel 711"/>
    <w:qFormat/>
    <w:rPr>
      <w:rFonts w:cs="Wingdings"/>
    </w:rPr>
  </w:style>
  <w:style w:type="character" w:styleId="ListLabel712" w:customStyle="1">
    <w:name w:val="ListLabel 712"/>
    <w:qFormat/>
    <w:rPr>
      <w:rFonts w:cs="Noto Sans Symbols"/>
      <w:b w:val="0"/>
      <w:sz w:val="22"/>
    </w:rPr>
  </w:style>
  <w:style w:type="character" w:styleId="ListLabel713" w:customStyle="1">
    <w:name w:val="ListLabel 713"/>
    <w:qFormat/>
    <w:rPr>
      <w:rFonts w:cs="OpenSymbol"/>
    </w:rPr>
  </w:style>
  <w:style w:type="character" w:styleId="ListLabel714" w:customStyle="1">
    <w:name w:val="ListLabel 714"/>
    <w:qFormat/>
    <w:rPr>
      <w:rFonts w:cs="Noto Sans Symbols"/>
    </w:rPr>
  </w:style>
  <w:style w:type="character" w:styleId="ListLabel715" w:customStyle="1">
    <w:name w:val="ListLabel 715"/>
    <w:qFormat/>
    <w:rPr>
      <w:rFonts w:cs="Noto Sans Symbols"/>
    </w:rPr>
  </w:style>
  <w:style w:type="character" w:styleId="ListLabel716" w:customStyle="1">
    <w:name w:val="ListLabel 716"/>
    <w:qFormat/>
    <w:rPr>
      <w:rFonts w:cs="OpenSymbol"/>
    </w:rPr>
  </w:style>
  <w:style w:type="character" w:styleId="ListLabel717" w:customStyle="1">
    <w:name w:val="ListLabel 717"/>
    <w:qFormat/>
    <w:rPr>
      <w:rFonts w:cs="Noto Sans Symbols"/>
    </w:rPr>
  </w:style>
  <w:style w:type="character" w:styleId="ListLabel718" w:customStyle="1">
    <w:name w:val="ListLabel 718"/>
    <w:qFormat/>
    <w:rPr>
      <w:rFonts w:cs="Noto Sans Symbols"/>
    </w:rPr>
  </w:style>
  <w:style w:type="character" w:styleId="ListLabel719" w:customStyle="1">
    <w:name w:val="ListLabel 719"/>
    <w:qFormat/>
    <w:rPr>
      <w:rFonts w:cs="OpenSymbol"/>
    </w:rPr>
  </w:style>
  <w:style w:type="character" w:styleId="ListLabel720" w:customStyle="1">
    <w:name w:val="ListLabel 720"/>
    <w:qFormat/>
    <w:rPr>
      <w:rFonts w:cs="Noto Sans Symbols"/>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ascii="Times New Roman" w:hAnsi="Times New Roman" w:cs="OpenSymbol"/>
      <w:sz w:val="22"/>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paragraph" w:styleId="Heading" w:customStyle="1">
    <w:name w:val="Heading"/>
    <w:basedOn w:val="Normal"/>
    <w:next w:val="BodyText"/>
    <w:qFormat/>
    <w:pPr>
      <w:keepNext/>
      <w:spacing w:before="240" w:after="120"/>
    </w:pPr>
    <w:rPr>
      <w:rFonts w:ascii="Liberation Sans" w:hAnsi="Liberation Sans" w:eastAsia="WenQuanYi Micro Hei"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O-normal" w:customStyle="1">
    <w:name w:val="LO-normal"/>
    <w:qFormat/>
    <w:pPr>
      <w:overflowPunct w:val="0"/>
    </w:pPr>
    <w:rPr>
      <w:color w:val="00000A"/>
      <w:sz w:val="22"/>
    </w:rPr>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hAnsi="Georgia" w:eastAsia="Georgia" w:cs="Georgia"/>
      <w:i/>
      <w:color w:val="666666"/>
      <w:sz w:val="48"/>
      <w:szCs w:val="48"/>
    </w:rPr>
  </w:style>
  <w:style w:type="paragraph" w:styleId="FrameContents" w:customStyle="1">
    <w:name w:val="Frame Contents"/>
    <w:basedOn w:val="Normal"/>
    <w:qFormat/>
  </w:style>
  <w:style w:type="paragraph" w:styleId="Header">
    <w:name w:val="header"/>
    <w:basedOn w:val="Normal"/>
  </w:style>
  <w:style w:type="paragraph" w:styleId="Footer">
    <w:name w:val="footer"/>
    <w:basedOn w:val="Normal"/>
  </w:style>
  <w:style w:type="paragraph" w:styleId="TableParagraph" w:customStyle="1">
    <w:name w:val="Table Paragraph"/>
    <w:basedOn w:val="Normal"/>
    <w:qFormat/>
  </w:style>
  <w:style w:type="paragraph" w:styleId="Styletitre1" w:customStyle="1">
    <w:name w:val="Style titre 1"/>
    <w:basedOn w:val="Heading1"/>
    <w:next w:val="Normal"/>
    <w:qFormat/>
  </w:style>
  <w:style w:type="paragraph" w:styleId="ListParagraph">
    <w:name w:val="List Paragraph"/>
    <w:basedOn w:val="Normal"/>
    <w:qFormat/>
    <w:pPr>
      <w:spacing w:after="120"/>
      <w:ind w:left="720"/>
      <w:contextualSpacing/>
    </w:pPr>
  </w:style>
  <w:style w:type="paragraph" w:styleId="TableContents" w:customStyle="1">
    <w:name w:val="Table Contents"/>
    <w:basedOn w:val="Normal"/>
    <w:qFormat/>
    <w:pPr>
      <w:suppressLineNumbers/>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737DC3"/>
    <w:rPr>
      <w:rFonts w:ascii="Tahoma" w:hAnsi="Tahoma" w:cs="Mangal"/>
      <w:sz w:val="16"/>
      <w:szCs w:val="14"/>
    </w:rPr>
  </w:style>
  <w:style w:type="character" w:styleId="BalloonTextChar" w:customStyle="1">
    <w:name w:val="Balloon Text Char"/>
    <w:basedOn w:val="DefaultParagraphFont"/>
    <w:link w:val="BalloonText"/>
    <w:uiPriority w:val="99"/>
    <w:semiHidden/>
    <w:rsid w:val="00737DC3"/>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4.png" Id="Rbe81308cfe8d402e" /><Relationship Type="http://schemas.openxmlformats.org/officeDocument/2006/relationships/image" Target="/media/image5.png" Id="R119ed0668a244ab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2D5E-12F4-4A79-92B8-9A2C221741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Chourot Nicolas</dc:creator>
  <keywords/>
  <lastModifiedBy>Stephane Chasse</lastModifiedBy>
  <revision>38</revision>
  <dcterms:created xsi:type="dcterms:W3CDTF">2019-01-16T16:33:00.0000000Z</dcterms:created>
  <dcterms:modified xsi:type="dcterms:W3CDTF">2019-01-18T04:13:33.2687410Z</dcterms:modified>
  <dc:language>fr-CA</dc:language>
</coreProperties>
</file>